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6642E2E2" w:rsidR="003E6487" w:rsidRPr="008146B6" w:rsidRDefault="00122F60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122F6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โครงการริเริ่มสำคัญ (</w:t>
      </w:r>
      <w:r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 w:rsidR="007571C9">
        <w:rPr>
          <w:rFonts w:ascii="TH SarabunPSK" w:eastAsia="Cordia New" w:hAnsi="TH SarabunPSK" w:cs="TH SarabunPSK"/>
          <w:b/>
          <w:bCs/>
          <w:sz w:val="36"/>
          <w:szCs w:val="36"/>
        </w:rPr>
        <w:t>70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11514D91" w:rsidR="00B41613" w:rsidRPr="00FE1169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 w:rsidR="00B41613"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="00791B46">
        <w:rPr>
          <w:rFonts w:ascii="TH SarabunPSK" w:eastAsia="Cordia New" w:hAnsi="TH SarabunPSK" w:cs="TH SarabunPSK"/>
          <w:sz w:val="28"/>
        </w:rPr>
        <w:t>Strategic</w:t>
      </w:r>
      <w:r w:rsidR="00B41613" w:rsidRPr="00FE1169">
        <w:rPr>
          <w:rFonts w:ascii="TH SarabunPSK" w:eastAsia="Cordia New" w:hAnsi="TH SarabunPSK" w:cs="TH SarabunPSK"/>
          <w:sz w:val="28"/>
          <w:cs/>
        </w:rPr>
        <w:t>)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791B46">
        <w:rPr>
          <w:rFonts w:ascii="TH SarabunPSK" w:eastAsia="Cordia New" w:hAnsi="TH SarabunPSK" w:cs="TH SarabunPSK"/>
          <w:spacing w:val="-8"/>
          <w:sz w:val="28"/>
        </w:rPr>
        <w:t>S</w:t>
      </w:r>
      <w:r w:rsidR="003D5843">
        <w:rPr>
          <w:rFonts w:ascii="TH SarabunPSK" w:eastAsia="Cordia New" w:hAnsi="TH SarabunPSK" w:cs="TH SarabunPSK"/>
          <w:spacing w:val="-8"/>
          <w:sz w:val="28"/>
        </w:rPr>
        <w:t>4</w:t>
      </w:r>
      <w:r w:rsidR="00782FBF"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="00AF0617" w:rsidRPr="00AF0617">
        <w:rPr>
          <w:rFonts w:ascii="TH SarabunPSK" w:eastAsia="Cordia New" w:hAnsi="TH SarabunPSK" w:cs="TH SarabunPSK"/>
          <w:spacing w:val="-8"/>
          <w:sz w:val="28"/>
          <w:cs/>
        </w:rPr>
        <w:t>การพัฒนากำลังคนด้านวิทยาศาสตร์ วิจัยและนวัตกรรม และสถาบันวิจัย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3D9D8879" w:rsidR="00B41613" w:rsidRPr="00FE1169" w:rsidRDefault="00AF061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2F2733" w:rsidRPr="002F2733">
        <w:rPr>
          <w:rFonts w:ascii="TH SarabunPSK" w:eastAsia="Cordia New" w:hAnsi="TH SarabunPSK" w:cs="TH SarabunPSK"/>
          <w:sz w:val="28"/>
        </w:rPr>
        <w:t>P</w:t>
      </w:r>
      <w:r w:rsidR="00237EF5">
        <w:rPr>
          <w:rFonts w:ascii="TH SarabunPSK" w:eastAsia="Cordia New" w:hAnsi="TH SarabunPSK" w:cs="TH SarabunPSK"/>
          <w:sz w:val="28"/>
        </w:rPr>
        <w:t>21</w:t>
      </w:r>
      <w:r w:rsidR="002F2733" w:rsidRPr="002F2733">
        <w:rPr>
          <w:rFonts w:ascii="TH SarabunPSK" w:eastAsia="Cordia New" w:hAnsi="TH SarabunPSK" w:cs="TH SarabunPSK"/>
          <w:sz w:val="28"/>
        </w:rPr>
        <w:t xml:space="preserve"> </w:t>
      </w:r>
      <w:r w:rsidR="00C84EDC" w:rsidRPr="00C84EDC">
        <w:rPr>
          <w:rFonts w:ascii="TH SarabunPSK" w:eastAsia="Cordia New" w:hAnsi="TH SarabunPSK" w:cs="TH SarabunPSK"/>
          <w:sz w:val="28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</w:p>
    <w:p w14:paraId="79732651" w14:textId="1CDEBA5B" w:rsidR="00B41613" w:rsidRDefault="00B41613" w:rsidP="00C84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237EF5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237EF5">
        <w:rPr>
          <w:rFonts w:ascii="TH SarabunPSK" w:eastAsia="Cordia New" w:hAnsi="TH SarabunPSK" w:cs="TH SarabunPSK"/>
          <w:sz w:val="28"/>
        </w:rPr>
        <w:t>F13</w:t>
      </w:r>
      <w:r w:rsidR="00F27F32">
        <w:rPr>
          <w:rFonts w:ascii="TH SarabunPSK" w:eastAsia="Cordia New" w:hAnsi="TH SarabunPSK" w:cs="TH SarabunPSK"/>
          <w:sz w:val="28"/>
        </w:rPr>
        <w:t xml:space="preserve"> </w:t>
      </w:r>
      <w:r w:rsidR="00ED0DCC" w:rsidRPr="00ED0DCC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</w:p>
    <w:p w14:paraId="31F26267" w14:textId="13DD5CF7" w:rsidR="00237EF5" w:rsidRPr="00237EF5" w:rsidRDefault="00237EF5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</w:t>
      </w:r>
      <w:r w:rsidR="0000634C">
        <w:rPr>
          <w:rFonts w:ascii="TH SarabunPSK" w:eastAsia="Cordia New" w:hAnsi="TH SarabunPSK" w:cs="TH SarabunPSK" w:hint="cs"/>
          <w:sz w:val="28"/>
          <w:cs/>
          <w:lang w:val="en-GB"/>
        </w:rPr>
        <w:t>ย่อย</w:t>
      </w:r>
      <w:r>
        <w:rPr>
          <w:rFonts w:ascii="TH SarabunPSK" w:eastAsia="Cordia New" w:hAnsi="TH SarabunPSK" w:cs="TH SarabunPSK" w:hint="cs"/>
          <w:sz w:val="28"/>
          <w:cs/>
          <w:lang w:val="en-GB"/>
        </w:rPr>
        <w:t>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F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13 (</w:t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S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4</w:t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P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21) ผลิตและพัฒนาบุคลากรด้านการวิจัยและพัฒนาศักยภาพสูงร่วมกับภาคอุตสาหกรรม</w:t>
      </w:r>
    </w:p>
    <w:p w14:paraId="3E14A103" w14:textId="455E9341" w:rsidR="00B41613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 w:rsidR="00782F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84EDC" w:rsidRPr="009624CD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="0026520A" w:rsidRPr="0026520A">
        <w:rPr>
          <w:rFonts w:ascii="TH SarabunPSK" w:eastAsia="Cordia New" w:hAnsi="TH SarabunPSK" w:cs="TH SarabunPSK"/>
          <w:sz w:val="28"/>
        </w:rPr>
        <w:t>O</w:t>
      </w:r>
      <w:r w:rsidR="0026520A" w:rsidRPr="0026520A">
        <w:rPr>
          <w:rFonts w:ascii="TH SarabunPSK" w:eastAsia="Cordia New" w:hAnsi="TH SarabunPSK" w:cs="TH SarabunPSK"/>
          <w:sz w:val="28"/>
          <w:cs/>
        </w:rPr>
        <w:t xml:space="preserve">1 </w:t>
      </w:r>
      <w:r w:rsidR="0026520A" w:rsidRPr="0026520A">
        <w:rPr>
          <w:rFonts w:ascii="TH SarabunPSK" w:eastAsia="Cordia New" w:hAnsi="TH SarabunPSK" w:cs="TH SarabunPSK"/>
          <w:sz w:val="28"/>
        </w:rPr>
        <w:t>P</w:t>
      </w:r>
      <w:r w:rsidR="0026520A" w:rsidRPr="0026520A">
        <w:rPr>
          <w:rFonts w:ascii="TH SarabunPSK" w:eastAsia="Cordia New" w:hAnsi="TH SarabunPSK" w:cs="TH SarabunPSK"/>
          <w:sz w:val="28"/>
          <w:cs/>
        </w:rPr>
        <w:t>21: ประเทศไทยมีบุคลากรด้านการวิจัยและพัฒนา กำลังคนด้านวิทยาศาสตร์ รวมถึงนักวิทยาศาสตร์ และนวัตกร ในสถาบันอุดมศึกษา และหน่วยงานภาครัฐ และหน่วยงานภาคเอกชน ที่มีสมรรถนะ/ทักษะสูง ให้มีจำนวนมากขึ้น ตอบโจทย์ความต้องการของประเทศและเป็นเลิศระดับสากล</w:t>
      </w:r>
    </w:p>
    <w:p w14:paraId="1F873161" w14:textId="2069AA95" w:rsidR="000F2FC6" w:rsidRPr="009624CD" w:rsidRDefault="000F2FC6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A028D9">
        <w:rPr>
          <w:rFonts w:ascii="TH SarabunPSK" w:eastAsia="Cordia New" w:hAnsi="TH SarabunPSK" w:cs="TH SarabunPSK"/>
          <w:sz w:val="28"/>
        </w:rPr>
        <w:t xml:space="preserve">O1 F13: </w:t>
      </w:r>
      <w:r w:rsidRPr="00A028D9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รวมถึงนักวิทยาศาสตร์และนวัตกร ในสถาบันอุดมศึกษา และหน่วยงานภาครัฐ และหน่วยงานภาคเอกชน มีทักษะสูงที่ตรงตามความต้องการของประเทศและมีความเป็นเลิศระดับสากล โดยใช้วิทยาศาสตร์ การวิจัยและนวัตกรรม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ED11CB" w14:textId="77F9BFAC" w:rsidR="006D30A0" w:rsidRPr="00C00342" w:rsidRDefault="006D30A0" w:rsidP="006D30A0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454019BB" w:rsidR="005110B5" w:rsidRPr="008146B6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11D220EF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5463EAD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2DF421F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F87FD8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D4D607B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7B0E72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7E61B5B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1B45A48" w14:textId="77777777" w:rsidR="006D30A0" w:rsidRPr="00897684" w:rsidRDefault="006D30A0" w:rsidP="006D30A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F86F6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BD65D77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9CC8E0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7715651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1DDCE34E" w14:textId="77777777" w:rsidR="006D30A0" w:rsidRPr="00897684" w:rsidRDefault="0014527B" w:rsidP="006D30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4988BD8F" w14:textId="06173672" w:rsidR="006D30A0" w:rsidRPr="006D30A0" w:rsidRDefault="006D30A0" w:rsidP="006D30A0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43C93EA8" w14:textId="3C3C732F" w:rsidR="00284300" w:rsidRDefault="0028430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</w:p>
    <w:p w14:paraId="5D9764CC" w14:textId="515E43C8" w:rsidR="00153976" w:rsidRPr="007571C9" w:rsidRDefault="007645E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 w:val="28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28430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153976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="00153976" w:rsidRPr="00153976">
        <w:rPr>
          <w:rFonts w:ascii="TH SarabunPSK" w:eastAsia="Cordia New" w:hAnsi="TH SarabunPSK" w:cs="TH SarabunPSK"/>
          <w:sz w:val="32"/>
          <w:szCs w:val="32"/>
          <w:cs/>
        </w:rPr>
        <w:t>ประเด็น/ขอบเขตการวิจัย</w:t>
      </w:r>
      <w:r w:rsidR="00153976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ที่สอดคล้องตามประกาศโจทย์ </w:t>
      </w:r>
      <w:r w:rsidR="007571C9" w:rsidRPr="007571C9"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>(โปรด</w:t>
      </w:r>
      <w:r w:rsidR="007571C9" w:rsidRPr="007571C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เลือกเพียง </w:t>
      </w:r>
      <w:r w:rsidR="007571C9" w:rsidRPr="007571C9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1 </w:t>
      </w:r>
      <w:r w:rsidR="007571C9" w:rsidRPr="007571C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ประเด็น/ขอบเขตการวิจัย</w:t>
      </w:r>
      <w:r w:rsidR="007571C9" w:rsidRPr="007571C9"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>เท่านั้น)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678"/>
      </w:tblGrid>
      <w:tr w:rsidR="00CA2F41" w14:paraId="5B080A52" w14:textId="77777777" w:rsidTr="007571C9">
        <w:tc>
          <w:tcPr>
            <w:tcW w:w="4106" w:type="dxa"/>
          </w:tcPr>
          <w:p w14:paraId="7E571F69" w14:textId="73314018" w:rsidR="00CA2F41" w:rsidRPr="00CA2F41" w:rsidRDefault="007571C9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bookmarkStart w:id="2" w:name="_Hlk202388566"/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Semiconductor</w:t>
            </w:r>
          </w:p>
        </w:tc>
        <w:tc>
          <w:tcPr>
            <w:tcW w:w="4678" w:type="dxa"/>
          </w:tcPr>
          <w:p w14:paraId="6F5CED49" w14:textId="5BBBB5A0" w:rsidR="00CA2F41" w:rsidRPr="007571C9" w:rsidRDefault="007571C9" w:rsidP="007571C9">
            <w:pPr>
              <w:tabs>
                <w:tab w:val="left" w:pos="284"/>
              </w:tabs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Green Energy</w:t>
            </w:r>
          </w:p>
        </w:tc>
      </w:tr>
      <w:tr w:rsidR="00CA2F41" w14:paraId="1D11DFBB" w14:textId="77777777" w:rsidTr="007571C9">
        <w:tc>
          <w:tcPr>
            <w:tcW w:w="4106" w:type="dxa"/>
          </w:tcPr>
          <w:p w14:paraId="5E80CEEB" w14:textId="14AF214B" w:rsidR="00CA2F41" w:rsidRPr="00CA2F41" w:rsidRDefault="007571C9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7571C9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Wellness &amp; Medical Hub</w:t>
            </w:r>
          </w:p>
        </w:tc>
        <w:tc>
          <w:tcPr>
            <w:tcW w:w="4678" w:type="dxa"/>
          </w:tcPr>
          <w:p w14:paraId="0E8EF321" w14:textId="22225DAB" w:rsidR="00CA2F41" w:rsidRPr="00CA2F41" w:rsidRDefault="007571C9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AI and Cutting-edge Digital Technology</w:t>
            </w:r>
          </w:p>
        </w:tc>
      </w:tr>
      <w:tr w:rsidR="00CA2F41" w14:paraId="31AB8F75" w14:textId="77777777" w:rsidTr="007571C9">
        <w:tc>
          <w:tcPr>
            <w:tcW w:w="4106" w:type="dxa"/>
          </w:tcPr>
          <w:p w14:paraId="51C0B8E3" w14:textId="365C60F8" w:rsidR="00CA2F41" w:rsidRPr="00CA2F41" w:rsidRDefault="007571C9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Biotechnology</w:t>
            </w:r>
          </w:p>
        </w:tc>
        <w:tc>
          <w:tcPr>
            <w:tcW w:w="4678" w:type="dxa"/>
          </w:tcPr>
          <w:p w14:paraId="6981BFE4" w14:textId="7B8CE5C7" w:rsidR="00CA2F41" w:rsidRPr="00CA2F41" w:rsidRDefault="007571C9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Quantum Technology</w:t>
            </w:r>
          </w:p>
        </w:tc>
      </w:tr>
      <w:tr w:rsidR="00CA2F41" w14:paraId="04BF359D" w14:textId="77777777" w:rsidTr="007571C9">
        <w:tc>
          <w:tcPr>
            <w:tcW w:w="4106" w:type="dxa"/>
          </w:tcPr>
          <w:p w14:paraId="2239ED5B" w14:textId="77777777" w:rsidR="007571C9" w:rsidRDefault="007571C9" w:rsidP="007571C9">
            <w:pPr>
              <w:tabs>
                <w:tab w:val="left" w:pos="284"/>
              </w:tabs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Advanced Materials</w:t>
            </w:r>
          </w:p>
          <w:p w14:paraId="1DAB3820" w14:textId="23537335" w:rsidR="007571C9" w:rsidRPr="00CA2F41" w:rsidRDefault="007571C9" w:rsidP="007571C9">
            <w:pPr>
              <w:tabs>
                <w:tab w:val="left" w:pos="284"/>
              </w:tabs>
              <w:ind w:left="313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7571C9">
              <w:rPr>
                <w:rFonts w:ascii="TH SarabunPSK" w:eastAsiaTheme="minorEastAsia" w:hAnsi="TH SarabunPSK" w:cs="TH SarabunPSK"/>
                <w:i/>
                <w:iCs/>
                <w:color w:val="382524"/>
                <w:kern w:val="24"/>
                <w:sz w:val="28"/>
                <w:cs/>
              </w:rPr>
              <w:t xml:space="preserve">สนับสนุนเฉพาะกรณีที่เชื่อมโยงในด้าน </w:t>
            </w:r>
            <w:r w:rsidRPr="007571C9">
              <w:rPr>
                <w:rFonts w:ascii="TH SarabunPSK" w:eastAsiaTheme="minorEastAsia" w:hAnsi="TH SarabunPSK" w:cs="TH SarabunPSK"/>
                <w:i/>
                <w:iCs/>
                <w:color w:val="382524"/>
                <w:kern w:val="24"/>
                <w:sz w:val="28"/>
              </w:rPr>
              <w:t>Semiconductor, Battery , Hydrogen</w:t>
            </w:r>
          </w:p>
        </w:tc>
        <w:tc>
          <w:tcPr>
            <w:tcW w:w="4678" w:type="dxa"/>
          </w:tcPr>
          <w:p w14:paraId="4C94D514" w14:textId="38EAF563" w:rsidR="00CA2F41" w:rsidRPr="00CA2F41" w:rsidRDefault="007571C9" w:rsidP="00CA2F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sym w:font="Wingdings" w:char="F06F"/>
            </w:r>
            <w:r>
              <w:rPr>
                <w:rFonts w:ascii="TH SarabunPSK" w:eastAsiaTheme="minorEastAsia" w:hAnsi="TH SarabunPSK" w:cs="TH SarabunPSK" w:hint="cs"/>
                <w:color w:val="382524"/>
                <w:kern w:val="24"/>
                <w:sz w:val="32"/>
                <w:szCs w:val="32"/>
                <w:cs/>
              </w:rPr>
              <w:t xml:space="preserve"> </w:t>
            </w:r>
            <w:r w:rsidRPr="00CA2F41">
              <w:rPr>
                <w:rFonts w:ascii="TH SarabunPSK" w:eastAsiaTheme="minorEastAsia" w:hAnsi="TH SarabunPSK" w:cs="TH SarabunPSK"/>
                <w:color w:val="382524"/>
                <w:kern w:val="24"/>
                <w:sz w:val="32"/>
                <w:szCs w:val="32"/>
              </w:rPr>
              <w:t>Earth-Space Technology/Geo-Informatics</w:t>
            </w:r>
          </w:p>
        </w:tc>
      </w:tr>
      <w:bookmarkEnd w:id="2"/>
    </w:tbl>
    <w:p w14:paraId="0B07333B" w14:textId="77777777" w:rsidR="00153976" w:rsidRDefault="0015397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AEB821" w14:textId="30453A15" w:rsidR="003E6487" w:rsidRPr="008146B6" w:rsidRDefault="007645E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15397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2E8870" w14:textId="2B5B4A32" w:rsidR="00EA6698" w:rsidRPr="0026520A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B027FB9" w14:textId="77777777" w:rsidR="001159B7" w:rsidRDefault="001159B7" w:rsidP="001159B7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7F27BF7" w14:textId="77777777" w:rsidR="00C86456" w:rsidRDefault="00C86456" w:rsidP="00C864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0E3B01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0E3B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3B01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NRIIS)</w:t>
      </w:r>
    </w:p>
    <w:p w14:paraId="6C8A87B2" w14:textId="77777777" w:rsidR="00C86456" w:rsidRDefault="00C86456" w:rsidP="00C86456">
      <w:pPr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D1CB8">
        <w:rPr>
          <w:rFonts w:ascii="TH Sarabun New" w:eastAsia="Cordia New" w:hAnsi="TH Sarabun New" w:cs="TH Sarabun New"/>
          <w:sz w:val="30"/>
          <w:szCs w:val="30"/>
          <w:cs/>
        </w:rPr>
        <w:t xml:space="preserve">สาขาการวิจัยหลัก </w:t>
      </w:r>
      <w:r w:rsidRPr="00DD1CB8">
        <w:rPr>
          <w:rFonts w:ascii="TH Sarabun New" w:eastAsia="Cordia New" w:hAnsi="TH Sarabun New" w:cs="TH Sarabun New"/>
          <w:sz w:val="30"/>
          <w:szCs w:val="30"/>
        </w:rPr>
        <w:t>OECD</w:t>
      </w:r>
      <w:r>
        <w:rPr>
          <w:rFonts w:ascii="TH Sarabun New" w:eastAsia="Cordia New" w:hAnsi="TH Sarabun New" w:cs="TH Sarabun New"/>
          <w:sz w:val="30"/>
          <w:szCs w:val="30"/>
        </w:rPr>
        <w:tab/>
        <w:t>……………………………………</w:t>
      </w:r>
    </w:p>
    <w:p w14:paraId="1984B71F" w14:textId="77777777" w:rsidR="00C86456" w:rsidRDefault="00C86456" w:rsidP="00C86456">
      <w:pPr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DD1CB8">
        <w:rPr>
          <w:rFonts w:ascii="TH Sarabun New" w:eastAsia="Cordia New" w:hAnsi="TH Sarabun New" w:cs="TH Sarabun New"/>
          <w:sz w:val="30"/>
          <w:szCs w:val="30"/>
          <w:cs/>
        </w:rPr>
        <w:t xml:space="preserve">สาขาการวิจัยย่อย </w:t>
      </w:r>
      <w:r w:rsidRPr="00DD1CB8">
        <w:rPr>
          <w:rFonts w:ascii="TH Sarabun New" w:eastAsia="Cordia New" w:hAnsi="TH Sarabun New" w:cs="TH Sarabun New"/>
          <w:sz w:val="30"/>
          <w:szCs w:val="30"/>
        </w:rPr>
        <w:t>OECD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</w:t>
      </w:r>
    </w:p>
    <w:p w14:paraId="1371D2B1" w14:textId="77777777" w:rsidR="00C86456" w:rsidRPr="00DD1CB8" w:rsidRDefault="00C86456" w:rsidP="00C86456">
      <w:pPr>
        <w:spacing w:before="240" w:after="0" w:line="240" w:lineRule="auto"/>
        <w:rPr>
          <w:rFonts w:ascii="TH Sarabun New" w:eastAsia="Cordia New" w:hAnsi="TH Sarabun New" w:cs="TH Sarabun New"/>
          <w:sz w:val="30"/>
          <w:szCs w:val="30"/>
        </w:rPr>
      </w:pPr>
      <w:r>
        <w:rPr>
          <w:rFonts w:ascii="TH Sarabun New" w:eastAsia="Cordia New" w:hAnsi="TH Sarabun New" w:cs="TH Sarabun New" w:hint="cs"/>
          <w:sz w:val="30"/>
          <w:szCs w:val="30"/>
          <w:cs/>
        </w:rPr>
        <w:t>7</w:t>
      </w:r>
      <w:r w:rsidRPr="00DD1CB8">
        <w:rPr>
          <w:rFonts w:ascii="TH Sarabun New" w:eastAsia="Cordia New" w:hAnsi="TH Sarabun New" w:cs="TH Sarabun New"/>
          <w:sz w:val="30"/>
          <w:szCs w:val="30"/>
        </w:rPr>
        <w:t xml:space="preserve">. ISCED </w:t>
      </w:r>
      <w:r w:rsidRPr="000E3B01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NRIIS)</w:t>
      </w:r>
    </w:p>
    <w:p w14:paraId="10AC8D25" w14:textId="2BC1E945" w:rsidR="00C86456" w:rsidRPr="00DD1CB8" w:rsidRDefault="00C86456" w:rsidP="00C86456">
      <w:pPr>
        <w:spacing w:after="0" w:line="240" w:lineRule="auto"/>
        <w:ind w:firstLine="284"/>
        <w:rPr>
          <w:rFonts w:ascii="TH Sarabun New" w:eastAsia="Cordia New" w:hAnsi="TH Sarabun New" w:cs="TH Sarabun New"/>
          <w:sz w:val="30"/>
          <w:szCs w:val="30"/>
        </w:rPr>
      </w:pPr>
      <w:r w:rsidRPr="00DD1CB8">
        <w:rPr>
          <w:rFonts w:ascii="TH Sarabun New" w:eastAsia="Cordia New" w:hAnsi="TH Sarabun New" w:cs="TH Sarabun New"/>
          <w:sz w:val="30"/>
          <w:szCs w:val="30"/>
        </w:rPr>
        <w:t xml:space="preserve">ISCED Broad field </w:t>
      </w:r>
      <w:r w:rsidRPr="00DD1CB8">
        <w:rPr>
          <w:rFonts w:ascii="TH Sarabun New" w:eastAsia="Cordia New" w:hAnsi="TH Sarabun New" w:cs="TH Sarabun New"/>
          <w:sz w:val="30"/>
          <w:szCs w:val="30"/>
        </w:rPr>
        <w:tab/>
      </w:r>
      <w:r w:rsidRPr="00DD1CB8">
        <w:rPr>
          <w:rFonts w:ascii="TH Sarabun New" w:eastAsia="Cordia New" w:hAnsi="TH Sarabun New" w:cs="TH Sarabun New"/>
          <w:sz w:val="30"/>
          <w:szCs w:val="30"/>
          <w:cs/>
        </w:rPr>
        <w:t>………….……………………………………………….</w:t>
      </w:r>
    </w:p>
    <w:p w14:paraId="46AF8ACD" w14:textId="491ECE90" w:rsidR="00C86456" w:rsidRPr="00DD1CB8" w:rsidRDefault="00C86456" w:rsidP="00C86456">
      <w:pPr>
        <w:spacing w:after="0" w:line="240" w:lineRule="auto"/>
        <w:ind w:firstLine="284"/>
        <w:rPr>
          <w:rFonts w:ascii="TH Sarabun New" w:eastAsia="Cordia New" w:hAnsi="TH Sarabun New" w:cs="TH Sarabun New"/>
          <w:sz w:val="30"/>
          <w:szCs w:val="30"/>
        </w:rPr>
      </w:pPr>
      <w:r w:rsidRPr="00DD1CB8">
        <w:rPr>
          <w:rFonts w:ascii="TH Sarabun New" w:eastAsia="Cordia New" w:hAnsi="TH Sarabun New" w:cs="TH Sarabun New"/>
          <w:sz w:val="30"/>
          <w:szCs w:val="30"/>
        </w:rPr>
        <w:t xml:space="preserve">ISCED Narrow field </w:t>
      </w:r>
      <w:r w:rsidRPr="00DD1CB8">
        <w:rPr>
          <w:rFonts w:ascii="TH Sarabun New" w:eastAsia="Cordia New" w:hAnsi="TH Sarabun New" w:cs="TH Sarabun New"/>
          <w:sz w:val="30"/>
          <w:szCs w:val="30"/>
        </w:rPr>
        <w:tab/>
      </w:r>
      <w:r w:rsidRPr="00DD1CB8">
        <w:rPr>
          <w:rFonts w:ascii="TH Sarabun New" w:eastAsia="Cordia New" w:hAnsi="TH Sarabun New" w:cs="TH Sarabun New"/>
          <w:sz w:val="30"/>
          <w:szCs w:val="30"/>
          <w:cs/>
        </w:rPr>
        <w:t>………………………………………………………….</w:t>
      </w:r>
    </w:p>
    <w:p w14:paraId="576CA374" w14:textId="3DE743A1" w:rsidR="00C86456" w:rsidRPr="00DD1CB8" w:rsidRDefault="00C86456" w:rsidP="00C86456">
      <w:pPr>
        <w:spacing w:after="0" w:line="240" w:lineRule="auto"/>
        <w:ind w:firstLine="284"/>
        <w:rPr>
          <w:rFonts w:ascii="TH Sarabun New" w:eastAsia="Cordia New" w:hAnsi="TH Sarabun New" w:cs="TH Sarabun New"/>
          <w:sz w:val="30"/>
          <w:szCs w:val="30"/>
        </w:rPr>
      </w:pPr>
      <w:r w:rsidRPr="00DD1CB8">
        <w:rPr>
          <w:rFonts w:ascii="TH Sarabun New" w:eastAsia="Cordia New" w:hAnsi="TH Sarabun New" w:cs="TH Sarabun New"/>
          <w:sz w:val="30"/>
          <w:szCs w:val="30"/>
        </w:rPr>
        <w:t>ISCED Detailed field</w:t>
      </w:r>
      <w:r w:rsidRPr="00DD1CB8">
        <w:rPr>
          <w:rFonts w:ascii="TH Sarabun New" w:eastAsia="Cordia New" w:hAnsi="TH Sarabun New" w:cs="TH Sarabun New"/>
          <w:sz w:val="30"/>
          <w:szCs w:val="30"/>
        </w:rPr>
        <w:tab/>
      </w:r>
      <w:r w:rsidRPr="00DD1CB8">
        <w:rPr>
          <w:rFonts w:ascii="TH Sarabun New" w:eastAsia="Cordia New" w:hAnsi="TH Sarabun New" w:cs="TH Sarabun New"/>
          <w:sz w:val="30"/>
          <w:szCs w:val="30"/>
          <w:cs/>
        </w:rPr>
        <w:t>………………………………………………………….</w:t>
      </w:r>
    </w:p>
    <w:p w14:paraId="4E0F31B3" w14:textId="77777777" w:rsidR="00C86456" w:rsidRPr="001159B7" w:rsidRDefault="00C86456" w:rsidP="001159B7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319294D5" w:rsidR="005336BB" w:rsidRPr="00C86456" w:rsidRDefault="005336BB">
      <w:pPr>
        <w:pStyle w:val="ListParagraph"/>
        <w:numPr>
          <w:ilvl w:val="0"/>
          <w:numId w:val="27"/>
        </w:numPr>
        <w:tabs>
          <w:tab w:val="left" w:pos="284"/>
        </w:tabs>
        <w:spacing w:after="0" w:line="240" w:lineRule="auto"/>
        <w:ind w:hanging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8645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Pr="00C8645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C15BD4" w:rsidRPr="00C8645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802"/>
      </w:tblGrid>
      <w:tr w:rsidR="00BD4785" w:rsidRPr="0059762B" w14:paraId="336BFBEB" w14:textId="2E8AA818" w:rsidTr="00723B00">
        <w:tc>
          <w:tcPr>
            <w:tcW w:w="2672" w:type="dxa"/>
          </w:tcPr>
          <w:p w14:paraId="2A06B3B6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  <w:p w14:paraId="3D153D25" w14:textId="388EF967" w:rsidR="004204D1" w:rsidRPr="0059762B" w:rsidRDefault="004204D1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คณะผู้วิจัย</w:t>
            </w:r>
          </w:p>
        </w:tc>
        <w:tc>
          <w:tcPr>
            <w:tcW w:w="2150" w:type="dxa"/>
          </w:tcPr>
          <w:p w14:paraId="4C1523F5" w14:textId="3583A534" w:rsidR="00BD4785" w:rsidRPr="0059762B" w:rsidRDefault="00723B00" w:rsidP="00723B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="004204D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="004204D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สถาบันต้นสังกัด</w:t>
            </w:r>
          </w:p>
        </w:tc>
        <w:tc>
          <w:tcPr>
            <w:tcW w:w="1841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547014CC" w14:textId="77777777" w:rsidR="00723B00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</w:p>
          <w:p w14:paraId="4F27581C" w14:textId="3136060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="004204D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ในโครงการ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802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723B00">
        <w:tc>
          <w:tcPr>
            <w:tcW w:w="2672" w:type="dxa"/>
          </w:tcPr>
          <w:p w14:paraId="50AC46BA" w14:textId="77777777" w:rsidR="00BD4785" w:rsidRPr="0059762B" w:rsidRDefault="00BD4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723B00">
        <w:tc>
          <w:tcPr>
            <w:tcW w:w="2672" w:type="dxa"/>
          </w:tcPr>
          <w:p w14:paraId="3D33A5E3" w14:textId="77777777" w:rsidR="00BD4785" w:rsidRPr="0059762B" w:rsidRDefault="00BD4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723B00">
        <w:tc>
          <w:tcPr>
            <w:tcW w:w="2672" w:type="dxa"/>
          </w:tcPr>
          <w:p w14:paraId="24E4DA43" w14:textId="77777777" w:rsidR="00BD4785" w:rsidRPr="0059762B" w:rsidRDefault="00BD4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00723B00">
        <w:tc>
          <w:tcPr>
            <w:tcW w:w="2672" w:type="dxa"/>
          </w:tcPr>
          <w:p w14:paraId="615746E0" w14:textId="77777777" w:rsidR="00BD4785" w:rsidRPr="0059762B" w:rsidRDefault="00BD47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6C46F3F6" w14:textId="1493C327" w:rsidR="00BD4785" w:rsidRDefault="00723B00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83DE42D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A83B5D" w:rsidSect="00697EF3">
          <w:footerReference w:type="default" r:id="rId11"/>
          <w:pgSz w:w="11906" w:h="16838"/>
          <w:pgMar w:top="1350" w:right="1274" w:bottom="993" w:left="1440" w:header="708" w:footer="281" w:gutter="0"/>
          <w:cols w:space="708"/>
          <w:docGrid w:linePitch="360"/>
        </w:sectPr>
      </w:pPr>
      <w:bookmarkStart w:id="3" w:name="_Hlk148986172"/>
    </w:p>
    <w:p w14:paraId="50F6F037" w14:textId="444EF853" w:rsidR="00A83B5D" w:rsidRDefault="00E1370F" w:rsidP="00E1370F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โครงการย่อย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เพื่อ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พัฒนาศักยภาพนักวิจัยหลังปริญญ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าโท นักวิจัย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หลังปริญญา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เอก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660"/>
        <w:gridCol w:w="2601"/>
        <w:gridCol w:w="2410"/>
        <w:gridCol w:w="3260"/>
        <w:gridCol w:w="2268"/>
        <w:gridCol w:w="3827"/>
      </w:tblGrid>
      <w:tr w:rsidR="00E1370F" w:rsidRPr="008278CD" w14:paraId="11C189EF" w14:textId="7DA62156" w:rsidTr="00E1370F">
        <w:trPr>
          <w:tblHeader/>
        </w:trPr>
        <w:tc>
          <w:tcPr>
            <w:tcW w:w="660" w:type="dxa"/>
            <w:shd w:val="clear" w:color="auto" w:fill="D9E2F3" w:themeFill="accent5" w:themeFillTint="33"/>
          </w:tcPr>
          <w:p w14:paraId="06A38D03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1" w:type="dxa"/>
            <w:shd w:val="clear" w:color="auto" w:fill="D9E2F3" w:themeFill="accent5" w:themeFillTint="33"/>
          </w:tcPr>
          <w:p w14:paraId="4B65535A" w14:textId="07362C9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70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รายชื่อนักวิจัยหลังปริญญาเอก/ หลังปริญญาโท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(ผู้รับทุน)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093B846E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นักวิจัยพี่เลี้ยง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และสังกัด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4B54368B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โจทย์วิจัย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78BD5061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บริษัทที่เข้าร่วมโครงการ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535F9FE4" w14:textId="77777777" w:rsidR="00E1370F" w:rsidRDefault="001159B7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9B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ผลผลิตที่คาดว่าจะส่งมอบ</w:t>
            </w:r>
          </w:p>
          <w:p w14:paraId="6959DEB8" w14:textId="5E85F9DF" w:rsidR="001159B7" w:rsidRPr="001159B7" w:rsidRDefault="001159B7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ต้นแบบผลิตภัณฑ์ หรือต้นแบบเทคโนโลยี/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กระบวนการใหม่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สิทธิบัตร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ผลงานตีพิมพ์ในวารสารระดับนานาชาติ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การถ่ายทอดเทคโนโลยี) โดยระบุรายละเอียดประกอบด้วย </w:t>
            </w:r>
          </w:p>
        </w:tc>
      </w:tr>
      <w:tr w:rsidR="00E1370F" w:rsidRPr="00B9466B" w14:paraId="2CFECFBF" w14:textId="37C22A10" w:rsidTr="00E1370F">
        <w:tc>
          <w:tcPr>
            <w:tcW w:w="660" w:type="dxa"/>
          </w:tcPr>
          <w:p w14:paraId="48D5507E" w14:textId="77777777" w:rsidR="00E1370F" w:rsidRPr="00DC263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DC263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601" w:type="dxa"/>
          </w:tcPr>
          <w:p w14:paraId="3A7DD43B" w14:textId="6D333638" w:rsidR="00E1370F" w:rsidRPr="00EA6D24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6B0E592" w14:textId="38F013C5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6B63E4FB" w14:textId="251F32E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254744E" w14:textId="1EE72911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2ED46CE6" w14:textId="77777777" w:rsidR="00E1370F" w:rsidRPr="00136F3D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E1370F" w:rsidRPr="00B9466B" w14:paraId="5DD58856" w14:textId="2662792A" w:rsidTr="00E1370F">
        <w:tc>
          <w:tcPr>
            <w:tcW w:w="660" w:type="dxa"/>
          </w:tcPr>
          <w:p w14:paraId="46748C28" w14:textId="77777777" w:rsidR="00E1370F" w:rsidRPr="00DC263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DC26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601" w:type="dxa"/>
          </w:tcPr>
          <w:p w14:paraId="0031B619" w14:textId="6E5BBDD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0539D1F4" w14:textId="2688EF9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16383C7D" w14:textId="7240444B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67551F3" w14:textId="60B3F163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ACF1048" w14:textId="77777777" w:rsidR="00E1370F" w:rsidRPr="00136F3D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B2B8ADB" w14:textId="77777777" w:rsidTr="00E1370F">
        <w:tc>
          <w:tcPr>
            <w:tcW w:w="660" w:type="dxa"/>
          </w:tcPr>
          <w:p w14:paraId="008365E5" w14:textId="0E10AF1A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601" w:type="dxa"/>
          </w:tcPr>
          <w:p w14:paraId="4BE8A46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36F9108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0BFC57C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6ABF1D84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40DC36B5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412F12A" w14:textId="77777777" w:rsidTr="00E1370F">
        <w:tc>
          <w:tcPr>
            <w:tcW w:w="660" w:type="dxa"/>
          </w:tcPr>
          <w:p w14:paraId="4F65F090" w14:textId="311A3537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601" w:type="dxa"/>
          </w:tcPr>
          <w:p w14:paraId="14CAAE3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3E89342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30A30919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79A0D5C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A352681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D8FE733" w14:textId="77777777" w:rsidTr="00E1370F">
        <w:tc>
          <w:tcPr>
            <w:tcW w:w="660" w:type="dxa"/>
          </w:tcPr>
          <w:p w14:paraId="42E70C39" w14:textId="55783E5E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01" w:type="dxa"/>
          </w:tcPr>
          <w:p w14:paraId="34CCB42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2C2941D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45D0D6D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77CEACE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4ECB051C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165E43E0" w14:textId="77777777" w:rsidTr="00E1370F">
        <w:tc>
          <w:tcPr>
            <w:tcW w:w="660" w:type="dxa"/>
          </w:tcPr>
          <w:p w14:paraId="31603BC1" w14:textId="00FD8F9E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601" w:type="dxa"/>
          </w:tcPr>
          <w:p w14:paraId="53E125AB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F6EE0B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BAEE2C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5F3DFB13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67D5F67F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70DE79C" w14:textId="77777777" w:rsidTr="00E1370F">
        <w:tc>
          <w:tcPr>
            <w:tcW w:w="660" w:type="dxa"/>
          </w:tcPr>
          <w:p w14:paraId="192DCF04" w14:textId="1A7B505B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601" w:type="dxa"/>
          </w:tcPr>
          <w:p w14:paraId="0D6B820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0681B82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64F449AD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ABB710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53EAF034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A9581C0" w14:textId="77777777" w:rsidTr="00E1370F">
        <w:tc>
          <w:tcPr>
            <w:tcW w:w="660" w:type="dxa"/>
          </w:tcPr>
          <w:p w14:paraId="7C1FC77A" w14:textId="07C67021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601" w:type="dxa"/>
          </w:tcPr>
          <w:p w14:paraId="6A3481C3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B630C2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21D606BE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2ACD611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412A6CB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5853538" w14:textId="77777777" w:rsidTr="00E1370F">
        <w:tc>
          <w:tcPr>
            <w:tcW w:w="660" w:type="dxa"/>
          </w:tcPr>
          <w:p w14:paraId="70E3A39C" w14:textId="62C86263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601" w:type="dxa"/>
          </w:tcPr>
          <w:p w14:paraId="68089C9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2D6C560D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302DFA9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6EF3C387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18A10D3A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6993E4BE" w14:textId="77777777" w:rsidTr="00E1370F">
        <w:tc>
          <w:tcPr>
            <w:tcW w:w="660" w:type="dxa"/>
          </w:tcPr>
          <w:p w14:paraId="5272BA03" w14:textId="3173DC7C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01" w:type="dxa"/>
          </w:tcPr>
          <w:p w14:paraId="1656EA9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1F738DF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2F19D2B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CB465E2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7FB54E90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</w:tbl>
    <w:p w14:paraId="2A70E909" w14:textId="77777777" w:rsidR="00E1370F" w:rsidRPr="00E1370F" w:rsidRDefault="00E1370F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831E47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5F34AAF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A83B5D" w:rsidSect="00697EF3">
          <w:pgSz w:w="16838" w:h="11906" w:orient="landscape"/>
          <w:pgMar w:top="851" w:right="1350" w:bottom="1274" w:left="993" w:header="708" w:footer="281" w:gutter="0"/>
          <w:cols w:space="708"/>
          <w:docGrid w:linePitch="360"/>
        </w:sectPr>
      </w:pPr>
    </w:p>
    <w:p w14:paraId="3A3759EB" w14:textId="6DD68C4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bookmarkEnd w:id="3"/>
    <w:p w14:paraId="788161F0" w14:textId="7882D71D" w:rsidR="001507F5" w:rsidRDefault="001507F5" w:rsidP="00FE0EDA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 w:rsidR="00FF3E1A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ผู้บริหาร 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ที่มาของการดำเนินโครงากร 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เป้าหมายและวัตถุประสงค์ </w:t>
      </w:r>
      <w:r w:rsid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br/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วิธีดำเนินงานวิจัยการพัฒนาเทคโนโลยีและนวัตกรรมเพื่อตอบโจทย์อุตสาหกรรมแห่งอนาคต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รูปแบบการพัฒนากำลังคน ผลกระทบที่จะเกิดขึ้น)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2C6F6537" w14:textId="77777777" w:rsidR="005A5B41" w:rsidRPr="008343CC" w:rsidRDefault="005A5B41" w:rsidP="00FE0EDA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53FB0DC" w14:textId="64AC5080" w:rsidR="00FE0EDA" w:rsidRDefault="000673D7" w:rsidP="00FB3ABF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148985888"/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โปรดแสดงให้เห็นถึงที่มาของหัวข้อวิจัย</w:t>
      </w:r>
      <w:r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ี่</w:t>
      </w:r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ความสอดคล้องกับประเด็น</w:t>
      </w:r>
      <w:r w:rsidR="00FE0EDA" w:rsidRPr="00FE0ED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การพัฒนาเทคโนโลยีและสร้างนวัตกรรมเพื่อตอบโจทย์อุตสาหกรรมแห่งอนาคต และบริการแห่งอนาคต (</w:t>
      </w:r>
      <w:r w:rsidR="00FE0EDA" w:rsidRPr="00FE0ED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Future Industry) </w:t>
      </w:r>
      <w:r w:rsidR="00FE0EDA" w:rsidRPr="00FE0ED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การพัฒนาเทคโนโลยีขั้นสูง (</w:t>
      </w:r>
      <w:r w:rsidR="00FE0EDA" w:rsidRPr="00FE0ED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High Technology) </w:t>
      </w:r>
      <w:r w:rsidR="00FE0EDA" w:rsidRPr="00FE0ED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รวมถึงการพัฒนาเทคโนโลยีขั้นแนวหน้า (</w:t>
      </w:r>
      <w:r w:rsidR="00FE0EDA" w:rsidRPr="00FE0ED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Frontier Technology) </w:t>
      </w:r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และรองรับการนำไปใช้ประโยชน์ในอุตสาหกรรมไ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ด้</w:t>
      </w:r>
      <w:bookmarkEnd w:id="4"/>
    </w:p>
    <w:p w14:paraId="29D74CD0" w14:textId="77777777" w:rsidR="00FB3ABF" w:rsidRPr="00FB3ABF" w:rsidRDefault="00FB3ABF" w:rsidP="00FB3ABF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594EC17D" w14:textId="2DD87D1F" w:rsid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D9D924C" w14:textId="77777777" w:rsidR="00FE0EDA" w:rsidRPr="00284300" w:rsidRDefault="00FE0EDA" w:rsidP="0028430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3E801794" w14:textId="67C1BAE1" w:rsidR="003E6487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</w:t>
      </w:r>
      <w:r w:rsidR="00FE0ED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โดยมีเรื่องการพัฒนากำลังคนเป็นหลัก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045DD115" w14:textId="77777777" w:rsidR="00FE0EDA" w:rsidRPr="005A5B41" w:rsidRDefault="00FE0EDA" w:rsidP="005A5B4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D60287" w14:textId="3243C3E9" w:rsidR="00A675DF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  <w:r w:rsidR="00DC671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</w:t>
      </w:r>
      <w:r w:rsidR="00E3419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E341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พร้อมกับการอธิบายการประกอบแผนผังภาพ)</w:t>
      </w:r>
    </w:p>
    <w:p w14:paraId="6D9420CC" w14:textId="77777777" w:rsidR="005A5B41" w:rsidRPr="005A5B41" w:rsidRDefault="005A5B41" w:rsidP="005A5B4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4256118" w14:textId="10790B44" w:rsidR="009C64E5" w:rsidRPr="005A5B41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D70A880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044FD034" w14:textId="40CA6831" w:rsidR="00723B00" w:rsidRDefault="00723B00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</w:t>
      </w:r>
      <w:r w:rsidR="00FE0ED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1CB2B9E1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FD9AF7" w14:textId="21F53C1F" w:rsidR="00011FCD" w:rsidRDefault="00FE0EDA" w:rsidP="00011FC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</w:t>
      </w:r>
      <w:r w:rsidR="00A6715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การพัฒนาทักษะ หรือบ่มเพาะนักวิจัย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ทักษะสูง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สมรรถนะสูง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ในระดับหลังปริญญาเอก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หลังปริญญาโท</w:t>
      </w:r>
      <w:r w:rsidR="00011F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ให้มีทักษะที่จำเ</w:t>
      </w:r>
      <w:r w:rsidR="00011F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ป็น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ในการเตรียมความพร้อมในการเข้าสู่เส้นทางอาชีพนักวิจัย</w:t>
      </w:r>
    </w:p>
    <w:p w14:paraId="725B14C3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702F372" w14:textId="77777777" w:rsidR="00723B00" w:rsidRPr="00B15426" w:rsidRDefault="00723B00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4251E7" w14:textId="77777777" w:rsidR="00723B00" w:rsidRPr="00FF702A" w:rsidRDefault="00723B00">
      <w:pPr>
        <w:pStyle w:val="ListParagraph"/>
        <w:numPr>
          <w:ilvl w:val="0"/>
          <w:numId w:val="21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364CDD91" w14:textId="77777777" w:rsidR="00723B00" w:rsidRPr="00FF702A" w:rsidRDefault="00723B00">
      <w:pPr>
        <w:pStyle w:val="ListParagraph"/>
        <w:numPr>
          <w:ilvl w:val="0"/>
          <w:numId w:val="21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DCC490" w14:textId="77777777" w:rsidR="00723B00" w:rsidRDefault="00723B00">
      <w:pPr>
        <w:pStyle w:val="ListParagraph"/>
        <w:numPr>
          <w:ilvl w:val="0"/>
          <w:numId w:val="21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5D4AC695" w14:textId="77777777" w:rsidR="00723B00" w:rsidRPr="00723B00" w:rsidRDefault="00723B00">
      <w:pPr>
        <w:pStyle w:val="ListParagraph"/>
        <w:numPr>
          <w:ilvl w:val="0"/>
          <w:numId w:val="21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3B00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723B00" w:rsidRPr="0013514D" w14:paraId="2EAB464A" w14:textId="77777777" w:rsidTr="00940B13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8B11B72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5D76ABAB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CA4B55C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45CE560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17C7089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49A12541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61F0262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723B00" w:rsidRPr="0013514D" w14:paraId="3F740418" w14:textId="77777777" w:rsidTr="00940B13">
        <w:tc>
          <w:tcPr>
            <w:tcW w:w="1956" w:type="dxa"/>
          </w:tcPr>
          <w:p w14:paraId="7BB452CE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FD9A571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BACBC9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CCBACD8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CB2B91B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3B00" w:rsidRPr="0013514D" w14:paraId="1CA893F8" w14:textId="77777777" w:rsidTr="00940B13">
        <w:tc>
          <w:tcPr>
            <w:tcW w:w="1956" w:type="dxa"/>
          </w:tcPr>
          <w:p w14:paraId="60CDEAE7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6B9861E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265B23D0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179A028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201DDDA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E92FE9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BD4785" w:rsidRDefault="00D20886">
      <w:pPr>
        <w:pStyle w:val="ListParagraph"/>
        <w:numPr>
          <w:ilvl w:val="0"/>
          <w:numId w:val="8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3A45AEC1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</w:t>
      </w:r>
      <w:r w:rsidR="007571C9">
        <w:rPr>
          <w:rFonts w:ascii="TH SarabunPSK" w:eastAsia="Cordia New" w:hAnsi="TH SarabunPSK" w:cs="TH SarabunPSK"/>
          <w:sz w:val="32"/>
          <w:szCs w:val="32"/>
          <w:lang w:bidi="th-TH"/>
        </w:rPr>
        <w:t>570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E53D2F2" w14:textId="77777777" w:rsidR="00845AE1" w:rsidRPr="007612E3" w:rsidRDefault="00845AE1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F95D6EE" w14:textId="32DEE594" w:rsidR="00F45CC0" w:rsidRPr="00F45CC0" w:rsidRDefault="00F45CC0">
      <w:pPr>
        <w:pStyle w:val="ListParagraph"/>
        <w:numPr>
          <w:ilvl w:val="0"/>
          <w:numId w:val="9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 w:rsidTr="00437B0C">
        <w:tc>
          <w:tcPr>
            <w:tcW w:w="594" w:type="pct"/>
            <w:shd w:val="clear" w:color="auto" w:fill="D9D9D9" w:themeFill="background1" w:themeFillShade="D9"/>
          </w:tcPr>
          <w:p w14:paraId="543A42B8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5A1E7AB0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5E5596B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1483D01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00437B0C">
        <w:tc>
          <w:tcPr>
            <w:tcW w:w="594" w:type="pct"/>
            <w:vMerge w:val="restart"/>
          </w:tcPr>
          <w:p w14:paraId="6D972C1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5A6E7E68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7571C9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00437B0C">
        <w:tc>
          <w:tcPr>
            <w:tcW w:w="594" w:type="pct"/>
            <w:vMerge/>
          </w:tcPr>
          <w:p w14:paraId="6AD7D05E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AD83893" w14:textId="77777777" w:rsidR="008742DB" w:rsidRDefault="008742DB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A5DA18E" w14:textId="77777777" w:rsidR="001D16A5" w:rsidRDefault="001D16A5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E08D4D6" w14:textId="77777777" w:rsidR="008742DB" w:rsidRDefault="003E6487">
      <w:pPr>
        <w:pStyle w:val="ListParagraph"/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8B4C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8B4C25" w:rsidRPr="0013514D" w14:paraId="179876EF" w14:textId="77777777" w:rsidTr="00940B13">
        <w:tc>
          <w:tcPr>
            <w:tcW w:w="2303" w:type="dxa"/>
            <w:shd w:val="clear" w:color="auto" w:fill="D9D9D9" w:themeFill="background1" w:themeFillShade="D9"/>
          </w:tcPr>
          <w:p w14:paraId="5ED72D6B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FF6599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D87331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C7D73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B4C25" w:rsidRPr="0013514D" w14:paraId="6A6CCB5F" w14:textId="77777777" w:rsidTr="00940B13">
        <w:tc>
          <w:tcPr>
            <w:tcW w:w="2303" w:type="dxa"/>
          </w:tcPr>
          <w:p w14:paraId="4F175E67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E8D7C5E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4E9120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1C650490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7843EEA5" w14:textId="77777777" w:rsidTr="00940B13">
        <w:tc>
          <w:tcPr>
            <w:tcW w:w="2303" w:type="dxa"/>
          </w:tcPr>
          <w:p w14:paraId="1BF98039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DB8D75C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472AB74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4CC68E0A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384D253C" w14:textId="77777777" w:rsidTr="00940B13">
        <w:tc>
          <w:tcPr>
            <w:tcW w:w="2303" w:type="dxa"/>
          </w:tcPr>
          <w:p w14:paraId="4A4080B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79751FD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331186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3D81D174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8773BB" w14:textId="77777777" w:rsidR="008B4C25" w:rsidRPr="008B4C25" w:rsidRDefault="008B4C25" w:rsidP="008B4C2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0842D60" w14:textId="28E8F635" w:rsidR="008742DB" w:rsidRPr="008B4C25" w:rsidRDefault="008742DB">
      <w:pPr>
        <w:pStyle w:val="ListParagraph"/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B95013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8B4C25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062F9E" w14:textId="77777777" w:rsidR="008E1EF4" w:rsidRDefault="008E1EF4" w:rsidP="00EB467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36205D8" w14:textId="45847D0C" w:rsidR="003E6487" w:rsidRPr="008B4C25" w:rsidRDefault="003E6487">
      <w:pPr>
        <w:pStyle w:val="ListParagraph"/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แผนการใช้จ่ายงบประมาณของ</w:t>
      </w:r>
      <w:r w:rsidR="00B62410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6A8F82D" w14:textId="50172BAF" w:rsidR="00011FCD" w:rsidRPr="008E1EF4" w:rsidRDefault="003E6487">
      <w:pPr>
        <w:pStyle w:val="ListParagraph"/>
        <w:numPr>
          <w:ilvl w:val="1"/>
          <w:numId w:val="10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แบ่งเป็นหมวดต่าง ๆ </w:t>
      </w:r>
    </w:p>
    <w:p w14:paraId="4F4368CC" w14:textId="5DE7D463" w:rsidR="00BC515A" w:rsidRPr="00632484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GB"/>
        </w:rPr>
      </w:pP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 xml:space="preserve">ตัวอย่าง 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 xml:space="preserve">: 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การกรอก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 xml:space="preserve">งบประมาณรวมตลอดโครงการ 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 xml:space="preserve">สำหรับ 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</w:rPr>
        <w:t>PMU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A7F8B" w:rsidRPr="00632484">
        <w:rPr>
          <w:rFonts w:ascii="TH SarabunPSK" w:hAnsi="TH SarabunPSK" w:cs="TH SarabunPSK" w:hint="cs"/>
          <w:b/>
          <w:bCs/>
          <w:sz w:val="32"/>
          <w:szCs w:val="32"/>
          <w:cs/>
        </w:rPr>
        <w:t>บพค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B7A9B"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>*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221"/>
        <w:gridCol w:w="4166"/>
        <w:gridCol w:w="1134"/>
        <w:gridCol w:w="1276"/>
        <w:gridCol w:w="1134"/>
        <w:gridCol w:w="1417"/>
      </w:tblGrid>
      <w:tr w:rsidR="00895E5D" w:rsidRPr="00501174" w14:paraId="62DFB8C5" w14:textId="77777777" w:rsidTr="00156C95">
        <w:trPr>
          <w:trHeight w:val="308"/>
          <w:tblHeader/>
        </w:trPr>
        <w:tc>
          <w:tcPr>
            <w:tcW w:w="1221" w:type="dxa"/>
            <w:vMerge w:val="restart"/>
            <w:shd w:val="clear" w:color="auto" w:fill="E7E6E6" w:themeFill="background2"/>
          </w:tcPr>
          <w:p w14:paraId="295AEB30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bookmarkStart w:id="5" w:name="_Hlk124790712"/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166" w:type="dxa"/>
            <w:vMerge w:val="restart"/>
            <w:shd w:val="clear" w:color="auto" w:fill="E7E6E6" w:themeFill="background2"/>
          </w:tcPr>
          <w:p w14:paraId="6E8E30AE" w14:textId="332897FF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3544" w:type="dxa"/>
            <w:gridSpan w:val="3"/>
            <w:shd w:val="clear" w:color="auto" w:fill="E7E6E6" w:themeFill="background2"/>
          </w:tcPr>
          <w:p w14:paraId="493AE2B2" w14:textId="69510494" w:rsidR="00895E5D" w:rsidRPr="00501174" w:rsidRDefault="00FC7B09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1283BC69" w14:textId="7A3C1109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  <w:r w:rsidR="00EC68E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(บาท)</w:t>
            </w:r>
          </w:p>
        </w:tc>
      </w:tr>
      <w:tr w:rsidR="00895E5D" w:rsidRPr="00501174" w14:paraId="64D5CA25" w14:textId="77777777" w:rsidTr="00156C95">
        <w:trPr>
          <w:trHeight w:val="325"/>
          <w:tblHeader/>
        </w:trPr>
        <w:tc>
          <w:tcPr>
            <w:tcW w:w="1221" w:type="dxa"/>
            <w:vMerge/>
          </w:tcPr>
          <w:p w14:paraId="38108E06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  <w:vMerge/>
          </w:tcPr>
          <w:p w14:paraId="6E254263" w14:textId="77777777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0DF4C31" w14:textId="5AAC3FD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บพค.</w:t>
            </w: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4C516872" w14:textId="1586AF55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ภาคอุตสาหกรรม</w:t>
            </w:r>
            <w:r w:rsidR="00156C95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/</w:t>
            </w:r>
            <w:r w:rsidR="00156C9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หน่วยงานร่วมดำเนินการ</w:t>
            </w:r>
          </w:p>
        </w:tc>
        <w:tc>
          <w:tcPr>
            <w:tcW w:w="1417" w:type="dxa"/>
            <w:vMerge/>
          </w:tcPr>
          <w:p w14:paraId="04EF211B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895E5D" w:rsidRPr="00501174" w14:paraId="4B4958E1" w14:textId="77777777" w:rsidTr="00156C95">
        <w:trPr>
          <w:trHeight w:val="325"/>
          <w:tblHeader/>
        </w:trPr>
        <w:tc>
          <w:tcPr>
            <w:tcW w:w="1221" w:type="dxa"/>
            <w:vMerge/>
          </w:tcPr>
          <w:p w14:paraId="7E399B67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  <w:vMerge/>
          </w:tcPr>
          <w:p w14:paraId="030BB76E" w14:textId="77777777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14:paraId="7388B7EC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F04C515" w14:textId="5C173FF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In-cash</w:t>
            </w:r>
          </w:p>
        </w:tc>
        <w:tc>
          <w:tcPr>
            <w:tcW w:w="1134" w:type="dxa"/>
            <w:shd w:val="clear" w:color="auto" w:fill="E7E6E6" w:themeFill="background2"/>
          </w:tcPr>
          <w:p w14:paraId="55099A35" w14:textId="3CDCA21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In-kind</w:t>
            </w:r>
          </w:p>
        </w:tc>
        <w:tc>
          <w:tcPr>
            <w:tcW w:w="1417" w:type="dxa"/>
            <w:vMerge/>
          </w:tcPr>
          <w:p w14:paraId="6C6DCC73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B51C5D" w:rsidRPr="00501174" w14:paraId="7CF0B70B" w14:textId="77777777" w:rsidTr="00156C95">
        <w:tc>
          <w:tcPr>
            <w:tcW w:w="5387" w:type="dxa"/>
            <w:gridSpan w:val="2"/>
            <w:shd w:val="clear" w:color="auto" w:fill="BFBFBF" w:themeFill="background1" w:themeFillShade="BF"/>
          </w:tcPr>
          <w:p w14:paraId="3491C64E" w14:textId="272DFF80" w:rsidR="00B51C5D" w:rsidRPr="00670F2B" w:rsidRDefault="00B51C5D" w:rsidP="00BC515A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รวมงบบุคลากร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7717540" w14:textId="14D9F81C" w:rsidR="00B51C5D" w:rsidRPr="00472116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6AC0D10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17DFF79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9BE8492" w14:textId="0D73218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895E5D" w:rsidRPr="00501174" w14:paraId="5A297CC2" w14:textId="77777777" w:rsidTr="00156C95">
        <w:tc>
          <w:tcPr>
            <w:tcW w:w="1221" w:type="dxa"/>
          </w:tcPr>
          <w:p w14:paraId="00FE1326" w14:textId="2672D7D5" w:rsidR="00895E5D" w:rsidRPr="005C30FB" w:rsidRDefault="00895E5D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166" w:type="dxa"/>
          </w:tcPr>
          <w:p w14:paraId="66C18922" w14:textId="06AADEB1" w:rsidR="00895E5D" w:rsidRPr="008E68F9" w:rsidRDefault="00895E5D" w:rsidP="00BC51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ค่า</w:t>
            </w:r>
            <w:r w:rsidR="00EC68EE"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ตอบแทนรายเดือนสำหรับนักวิจัย</w:t>
            </w:r>
          </w:p>
          <w:p w14:paraId="04BFED01" w14:textId="7F0498F0" w:rsidR="00EC68EE" w:rsidRPr="008E68F9" w:rsidRDefault="00EC68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นักวิจัยระดับหลังปริญญาเอก (ในประเทศไทย)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="00670F2B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77E4D4F6" w14:textId="1E283172" w:rsidR="00670F2B" w:rsidRPr="008E68F9" w:rsidRDefault="00670F2B" w:rsidP="00670F2B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50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6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00,000 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3A9BA8BC" w14:textId="77777777" w:rsidR="00156C95" w:rsidRPr="008E68F9" w:rsidRDefault="00156C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นักวิจัยระดับหลังปริญญาเอก (ต่างประทศ)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683E56FA" w14:textId="2E682DD0" w:rsidR="00156C95" w:rsidRPr="008E68F9" w:rsidRDefault="00156C95" w:rsidP="00156C9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65,000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780,000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1CBB9C01" w14:textId="3406141C" w:rsidR="005A1015" w:rsidRPr="008E68F9" w:rsidRDefault="00EC68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(ในประเทศ</w:t>
            </w:r>
            <w:r w:rsidR="00156C95"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ไทย</w:t>
            </w: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)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="00670F2B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1FE2F4A9" w14:textId="47A2156A" w:rsidR="005A1015" w:rsidRPr="008E68F9" w:rsidRDefault="005A1015" w:rsidP="005A101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30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36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2ADAFB91" w14:textId="17CD009D" w:rsidR="00156C95" w:rsidRPr="008E68F9" w:rsidRDefault="00156C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(ต่างประเทศ)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3BC05959" w14:textId="515A9FAF" w:rsidR="00156C95" w:rsidRPr="008E68F9" w:rsidRDefault="00156C95" w:rsidP="00156C9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50,000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600,000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</w:tc>
        <w:tc>
          <w:tcPr>
            <w:tcW w:w="1134" w:type="dxa"/>
          </w:tcPr>
          <w:p w14:paraId="02323B98" w14:textId="5CD70424" w:rsidR="00E853AE" w:rsidRPr="005C30FB" w:rsidRDefault="00E853AE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5D3087DE" w14:textId="217AE1B9" w:rsidR="00895E5D" w:rsidRPr="005C30FB" w:rsidRDefault="00895E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2FCD0CAB" w14:textId="77777777" w:rsidR="00895E5D" w:rsidRPr="005C30FB" w:rsidRDefault="00895E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CF97C7D" w14:textId="79C49AD5" w:rsidR="00895E5D" w:rsidRPr="005C30FB" w:rsidRDefault="00895E5D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51C5D" w:rsidRPr="00501174" w14:paraId="5D05A6F5" w14:textId="77777777" w:rsidTr="00156C95">
        <w:tc>
          <w:tcPr>
            <w:tcW w:w="5387" w:type="dxa"/>
            <w:gridSpan w:val="2"/>
            <w:shd w:val="clear" w:color="auto" w:fill="D9D9D9" w:themeFill="background1" w:themeFillShade="D9"/>
          </w:tcPr>
          <w:p w14:paraId="60CBE7BE" w14:textId="18B00BF8" w:rsidR="00B51C5D" w:rsidRPr="008E68F9" w:rsidRDefault="00B51C5D" w:rsidP="00E12E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รวมงบดำเนินง</w:t>
            </w:r>
            <w:r w:rsidR="008252B4"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า</w:t>
            </w: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 xml:space="preserve">น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864DFA" w14:textId="40618AF6" w:rsidR="00B51C5D" w:rsidRPr="00472116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6A1D28" w14:textId="486E0924" w:rsidR="00B51C5D" w:rsidRPr="00BB02E3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ED36E4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5F7484" w14:textId="3FC6CB32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355E45FD" w14:textId="77777777" w:rsidTr="00156C95">
        <w:tc>
          <w:tcPr>
            <w:tcW w:w="1221" w:type="dxa"/>
            <w:vMerge w:val="restart"/>
          </w:tcPr>
          <w:p w14:paraId="5E8F4DD1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  <w:p w14:paraId="57B89317" w14:textId="275D22F9" w:rsidR="00D26C18" w:rsidRPr="00BF5554" w:rsidRDefault="00D26C18" w:rsidP="00BB02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BF555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(งบพิเศษ)</w:t>
            </w:r>
          </w:p>
        </w:tc>
        <w:tc>
          <w:tcPr>
            <w:tcW w:w="4166" w:type="dxa"/>
          </w:tcPr>
          <w:p w14:paraId="349B9FE7" w14:textId="776758E4" w:rsidR="00D26C18" w:rsidRPr="008E68F9" w:rsidRDefault="00D26C18" w:rsidP="007F75D8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lang w:eastAsia="en-GB"/>
              </w:rPr>
            </w:pPr>
            <w:r w:rsidRPr="008E68F9">
              <w:rPr>
                <w:rFonts w:ascii="TH SarabunPSK" w:hAnsi="TH SarabunPSK" w:cs="TH SarabunPSK"/>
                <w:spacing w:val="-6"/>
                <w:sz w:val="28"/>
                <w:cs/>
                <w:lang w:eastAsia="en-GB"/>
              </w:rPr>
              <w:t>ค่าสวัสดิการประกันสังคม/ประกันสุขภาพ/ประกันอุบัติเหตุ/ ค่าเดินทาง (เฉพาะผู้รับทุนเป็นชาวต่างประเทศ) /ค่าที่พัก/ค่ากิจกรรมพัฒนาทักษะในการทำงานร่วมกับภาคอุตสาหกรรมและการวิจัยเฉพาะด้าน</w:t>
            </w:r>
          </w:p>
          <w:p w14:paraId="48272177" w14:textId="70435D21" w:rsidR="00D26C18" w:rsidRPr="008E68F9" w:rsidRDefault="00D26C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นักวิจัยระดับหลังปริญญาเอก (ในประเทศไทย) จำนวน 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>คน</w:t>
            </w:r>
            <w:r w:rsidR="008E68F9"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(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90,000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จำนวน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>1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คน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=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90,000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)</w:t>
            </w:r>
          </w:p>
          <w:p w14:paraId="6E29115E" w14:textId="1A3323E5" w:rsidR="008E68F9" w:rsidRPr="008E68F9" w:rsidRDefault="008E68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นักวิจัยระดับหลังปริญญาเอก (ต่างประทศ) จำนวน 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>คน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(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220,000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จำนวน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>1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คน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=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220,000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)</w:t>
            </w:r>
          </w:p>
          <w:p w14:paraId="203BACBF" w14:textId="07DCAC5C" w:rsidR="00D26C18" w:rsidRPr="008E68F9" w:rsidRDefault="00D26C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(ในประเทศ)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 w:rsid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จำนวน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คน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= 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6EAE3C46" w14:textId="029B66BE" w:rsidR="00D26C18" w:rsidRPr="008E68F9" w:rsidRDefault="008E68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(ต่างประเทศ)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จำนวน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คน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=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4309490E" w14:textId="2438296B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2D4B321B" w14:textId="3534BB7C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690730D5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2D0F545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682D198E" w14:textId="77777777" w:rsidTr="00156C95">
        <w:tc>
          <w:tcPr>
            <w:tcW w:w="1221" w:type="dxa"/>
            <w:vMerge/>
          </w:tcPr>
          <w:p w14:paraId="2B6F9D12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</w:tcPr>
          <w:p w14:paraId="73E9820B" w14:textId="132CEA5A" w:rsidR="00D26C18" w:rsidRPr="008E68F9" w:rsidRDefault="00D26C18" w:rsidP="007F75D8">
            <w:pPr>
              <w:jc w:val="thaiDistribute"/>
              <w:rPr>
                <w:rFonts w:ascii="TH SarabunPSK" w:hAnsi="TH SarabunPSK" w:cs="TH SarabunPSK"/>
                <w:sz w:val="28"/>
                <w:cs/>
                <w:lang w:eastAsia="en-GB"/>
              </w:rPr>
            </w:pPr>
            <w:r w:rsidRPr="008E68F9">
              <w:rPr>
                <w:rFonts w:ascii="TH SarabunPSK" w:hAnsi="TH SarabunPSK" w:cs="TH SarabunPSK"/>
                <w:sz w:val="28"/>
                <w:cs/>
                <w:lang w:eastAsia="en-GB"/>
              </w:rPr>
              <w:t>ค่าใช้จ่ายในการพัฒนาแผนงานและ</w:t>
            </w:r>
            <w:r w:rsidR="008E1EF4" w:rsidRPr="008E1EF4">
              <w:rPr>
                <w:rFonts w:ascii="TH SarabunPSK" w:hAnsi="TH SarabunPSK" w:cs="TH SarabunPSK"/>
                <w:sz w:val="28"/>
                <w:cs/>
                <w:lang w:eastAsia="en-GB"/>
              </w:rPr>
              <w:t>กำกับดูแลบุคลากรในโครงการเหมาจ่าย</w:t>
            </w:r>
            <w:r w:rsidR="008E1EF4">
              <w:rPr>
                <w:rFonts w:ascii="TH SarabunPSK" w:hAnsi="TH SarabunPSK" w:cs="TH SarabunPSK" w:hint="cs"/>
                <w:sz w:val="28"/>
                <w:cs/>
                <w:lang w:eastAsia="en-GB"/>
              </w:rPr>
              <w:t xml:space="preserve"> </w:t>
            </w:r>
            <w:r w:rsidR="008E1EF4" w:rsidRPr="008E1EF4">
              <w:rPr>
                <w:rFonts w:ascii="TH SarabunPSK" w:hAnsi="TH SarabunPSK" w:cs="TH SarabunPSK" w:hint="cs"/>
                <w:i/>
                <w:iCs/>
                <w:sz w:val="28"/>
                <w:cs/>
                <w:lang w:eastAsia="en-GB"/>
              </w:rPr>
              <w:t xml:space="preserve">(โปรดดูเงื่อนไขในประกาศโจทย์ข้อ </w:t>
            </w:r>
            <w:r w:rsidR="008E1EF4" w:rsidRPr="008E1EF4">
              <w:rPr>
                <w:rFonts w:ascii="TH SarabunPSK" w:hAnsi="TH SarabunPSK" w:cs="TH SarabunPSK"/>
                <w:i/>
                <w:iCs/>
                <w:sz w:val="28"/>
                <w:lang w:eastAsia="en-GB"/>
              </w:rPr>
              <w:t>9.3)</w:t>
            </w:r>
            <w:r w:rsidR="008E1EF4">
              <w:rPr>
                <w:rFonts w:ascii="TH SarabunPSK" w:hAnsi="TH SarabunPSK" w:cs="TH SarabunPSK" w:hint="cs"/>
                <w:sz w:val="28"/>
                <w:cs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602EDD46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00EBBB3F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6E7B1A2E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3A83CB2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184462CA" w14:textId="77777777" w:rsidTr="00156C95">
        <w:tc>
          <w:tcPr>
            <w:tcW w:w="1221" w:type="dxa"/>
            <w:vMerge/>
          </w:tcPr>
          <w:p w14:paraId="72BB8ABB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</w:tcPr>
          <w:p w14:paraId="1FC62CEF" w14:textId="71D20819" w:rsidR="00D26C18" w:rsidRPr="00493E3C" w:rsidRDefault="00D26C18" w:rsidP="007F75D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</w:pPr>
            <w:r w:rsidRPr="00D26C18">
              <w:rPr>
                <w:rFonts w:ascii="TH SarabunPSK" w:hAnsi="TH SarabunPSK" w:cs="TH SarabunPSK" w:hint="cs"/>
                <w:sz w:val="28"/>
                <w:cs/>
                <w:lang w:eastAsia="en-GB"/>
              </w:rPr>
              <w:t>ค่าใช้สอย (ค่าสารเคมี การวิเคราะห์ทดสอบ ฯลฯ)</w:t>
            </w:r>
          </w:p>
        </w:tc>
        <w:tc>
          <w:tcPr>
            <w:tcW w:w="1134" w:type="dxa"/>
          </w:tcPr>
          <w:p w14:paraId="10B69030" w14:textId="0373E399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บพค.ไม่สนับสนุน</w:t>
            </w:r>
          </w:p>
        </w:tc>
        <w:tc>
          <w:tcPr>
            <w:tcW w:w="1276" w:type="dxa"/>
          </w:tcPr>
          <w:p w14:paraId="46C6403A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3E9AD327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4A35017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B02E3" w:rsidRPr="00501174" w14:paraId="6946E1C4" w14:textId="77777777" w:rsidTr="00156C95">
        <w:tc>
          <w:tcPr>
            <w:tcW w:w="1221" w:type="dxa"/>
          </w:tcPr>
          <w:p w14:paraId="7AC3361E" w14:textId="198802FE" w:rsidR="00BB02E3" w:rsidRDefault="00BB02E3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lastRenderedPageBreak/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4166" w:type="dxa"/>
          </w:tcPr>
          <w:p w14:paraId="1C9BD80F" w14:textId="77777777" w:rsidR="00BB02E3" w:rsidRDefault="00BB02E3" w:rsidP="00BB02E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ค่าอุปกรณ์สำหรับการวิจัย</w:t>
            </w:r>
          </w:p>
          <w:p w14:paraId="2E00099F" w14:textId="63ECD3D5" w:rsidR="00E46E9D" w:rsidRDefault="00E46E9D" w:rsidP="00BB02E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1D65DD81" w14:textId="6B9CEE52" w:rsidR="00BB02E3" w:rsidRPr="005C30FB" w:rsidRDefault="00493E3C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บพค.ไม่สนับสนุน</w:t>
            </w:r>
          </w:p>
        </w:tc>
        <w:tc>
          <w:tcPr>
            <w:tcW w:w="1276" w:type="dxa"/>
          </w:tcPr>
          <w:p w14:paraId="527DE1D1" w14:textId="47B18C78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424CEC96" w14:textId="77777777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22531B31" w14:textId="07E3C2B7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B02E3" w:rsidRPr="005C30FB" w14:paraId="1944D0F8" w14:textId="77777777" w:rsidTr="00156C95">
        <w:tc>
          <w:tcPr>
            <w:tcW w:w="5387" w:type="dxa"/>
            <w:gridSpan w:val="2"/>
            <w:shd w:val="clear" w:color="auto" w:fill="D9D9D9" w:themeFill="background1" w:themeFillShade="D9"/>
          </w:tcPr>
          <w:p w14:paraId="562D1EEF" w14:textId="700750D3" w:rsidR="00BB02E3" w:rsidRPr="005333EE" w:rsidRDefault="00BB02E3" w:rsidP="00BB02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5333E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2FCC64" w14:textId="1D2E29E1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8ACFD" w14:textId="254D2FC4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E12A8C" w14:textId="0C3340E4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6294B91" w14:textId="5C38DAEB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</w:tr>
      <w:bookmarkEnd w:id="5"/>
    </w:tbl>
    <w:p w14:paraId="27C7651A" w14:textId="77777777" w:rsidR="008E1EF4" w:rsidRDefault="008E1EF4" w:rsidP="007706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5F395E9B" w14:textId="3D274D25" w:rsidR="007706E7" w:rsidRPr="002C56C0" w:rsidRDefault="007706E7" w:rsidP="007706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</w:p>
    <w:p w14:paraId="36EF3DF8" w14:textId="77777777" w:rsidR="007706E7" w:rsidRPr="002C56C0" w:rsidRDefault="007706E7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เงินเดือน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ค่าตอบแทนของนักวิจัยระดับหลังปริญญาเอก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หลังปริญญาโท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อัตราเงินเดือนอ้างอิงตามประกาศโจทย์ของ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โดยนักวิจัยระดับหลังปริญญาเอกชาวต่างประเทศ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65,000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นักวิจัยระดับหลังปริญญาโทชาวต่างประเทศ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50,000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นักวิจัยระดับหลังปริญญาเอกชาวไทยไม่เกินเดือนละ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50,000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นักวิจัยระดับหลังปริญญาโทชชาวไทย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30,000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13292EE2" w14:textId="77777777" w:rsidR="007706E7" w:rsidRPr="002C56C0" w:rsidRDefault="007706E7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สวัสดิการสำหรับนักวิจัยระดับหลังปริญญาเอก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หลังปริญญาโท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ทั้งชาวไทย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และชาวต่างประเทศ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ได้แก่</w:t>
      </w:r>
    </w:p>
    <w:p w14:paraId="2DF85B23" w14:textId="77777777" w:rsidR="007706E7" w:rsidRPr="002C56C0" w:rsidRDefault="007706E7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ค่าประกันสุขภาพรายปี</w:t>
      </w:r>
      <w:r w:rsidRPr="002C56C0">
        <w:rPr>
          <w:rFonts w:ascii="TH SarabunPSK" w:hAnsi="TH SarabunPSK" w:cs="TH SarabunPSK"/>
          <w:sz w:val="24"/>
          <w:szCs w:val="24"/>
          <w:cs/>
        </w:rPr>
        <w:t>/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ประกันชีวิตและอุบัติเหตุรายปี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2BCD08AF" w14:textId="77777777" w:rsidR="007706E7" w:rsidRPr="002C56C0" w:rsidRDefault="007706E7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ค่าเช่าที่พัก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เฉพาะผู้รับทุนเป็นชาวต่างประเทศ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และมีถิ่นอยู่ในต่างประเทศ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หรือผู้รับทุนชาวไทยที่มีถิ่นพำนักในต่างจังหวัด</w:t>
      </w:r>
      <w:r w:rsidRPr="002C56C0">
        <w:rPr>
          <w:rFonts w:ascii="TH SarabunPSK" w:hAnsi="TH SarabunPSK" w:cs="TH SarabunPSK"/>
          <w:sz w:val="24"/>
          <w:szCs w:val="24"/>
          <w:cs/>
        </w:rPr>
        <w:t>)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73D2F98A" w14:textId="77777777" w:rsidR="007706E7" w:rsidRPr="002C56C0" w:rsidRDefault="007706E7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ค่าเดินทาง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เฉพาะผู้รับทุนเป็นชาวต่างประเทศ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7FBC0669" w14:textId="77777777" w:rsidR="007706E7" w:rsidRPr="002C56C0" w:rsidRDefault="007706E7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่ากิจกรรม</w:t>
      </w:r>
      <w:r w:rsidRPr="002C56C0">
        <w:rPr>
          <w:rFonts w:ascii="TH SarabunPSK" w:hAnsi="TH SarabunPSK" w:cs="TH SarabunPSK"/>
          <w:sz w:val="24"/>
          <w:szCs w:val="24"/>
          <w:cs/>
        </w:rPr>
        <w:t>/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อบรมเพื่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อพัฒนาทักษะในการทำงานร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่วมกับภาคอ</w:t>
      </w:r>
      <w:r w:rsidRPr="002C56C0">
        <w:rPr>
          <w:rFonts w:ascii="TH SarabunPSK" w:eastAsia="TH SarabunPSK" w:hAnsi="TH SarabunPSK" w:cs="TH SarabunPSK" w:hint="cs"/>
          <w:sz w:val="24"/>
          <w:szCs w:val="24"/>
          <w:cs/>
          <w:lang w:bidi="th-TH"/>
        </w:rPr>
        <w:t>ุ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ตสาหกรรมและการว</w:t>
      </w:r>
      <w:r w:rsidRPr="002C56C0">
        <w:rPr>
          <w:rFonts w:ascii="TH SarabunPSK" w:eastAsia="TH SarabunPSK" w:hAnsi="TH SarabunPSK" w:cs="TH SarabunPSK"/>
          <w:sz w:val="24"/>
          <w:szCs w:val="24"/>
          <w:cs/>
          <w:lang w:bidi="th-TH"/>
        </w:rPr>
        <w:t>ิ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จัยเฉพาะด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้า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6B4EDDE8" w14:textId="77777777" w:rsidR="007706E7" w:rsidRPr="002C56C0" w:rsidRDefault="007706E7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ค่าใช้จ่ายในการพัฒนาแผนงานและบุคลากรในโครงการ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จ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่ายงวดสุดท้ายเมื่อจบโครงการ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4BA3FF8C" w14:textId="77777777" w:rsidR="007706E7" w:rsidRPr="002C56C0" w:rsidRDefault="007706E7" w:rsidP="007706E7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</w:rPr>
        <w:t xml:space="preserve">**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งบประมาณในข้อที่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2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ให้ผู้รับทุนทำหนังสือเพื่อเบิกจ่ายกับ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.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ตามงบประมาณที่ใช้จริง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ผ่านต้นสังกัด</w:t>
      </w:r>
      <w:r w:rsidRPr="002C56C0">
        <w:rPr>
          <w:rFonts w:ascii="TH SarabunPSK" w:hAnsi="TH SarabunPSK" w:cs="TH SarabunPSK"/>
          <w:sz w:val="24"/>
          <w:szCs w:val="24"/>
        </w:rPr>
        <w:t>**</w:t>
      </w:r>
    </w:p>
    <w:p w14:paraId="6D8F77D9" w14:textId="77777777" w:rsidR="007706E7" w:rsidRPr="002C56C0" w:rsidRDefault="007706E7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หมวดค่าตอบแทน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ค่าตอบแทนรายเดือน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และหมวดค่าใช้สอย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ค่าสวัสดิการ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เป็นรายการเบิกจ่ายตามจริง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ดังนั้นจึงไม่สามารถถัวจ่ายกับรายการอื่นได้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และเงินเหลือจะต้องส่งคืนแหล่งทุน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.)</w:t>
      </w:r>
    </w:p>
    <w:p w14:paraId="33F59F71" w14:textId="77777777" w:rsidR="007706E7" w:rsidRDefault="007706E7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กรณีโครงการไม่สามา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รถส่งมอบผลงานได้ตามจำนวนทุนเป้าหมายที่ระบุไว้ในโครงการ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โครงการจะต้องดำเนินการส่งคืนงบประมาณในส่วนของทุนที่ไม่สามารถหาผู้รับทุนได้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คืนแหล่งทุน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.)</w:t>
      </w:r>
    </w:p>
    <w:p w14:paraId="70F28332" w14:textId="77777777" w:rsidR="007706E7" w:rsidRPr="008516A0" w:rsidRDefault="007706E7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8516A0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ค่าธรรมเนียมอุดหนุนสถาบัน</w:t>
      </w:r>
      <w:r w:rsidRPr="008516A0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516A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516A0">
        <w:rPr>
          <w:rFonts w:ascii="TH SarabunPSK" w:hAnsi="TH SarabunPSK" w:cs="TH SarabunPSK"/>
          <w:sz w:val="24"/>
          <w:szCs w:val="24"/>
          <w:cs/>
          <w:lang w:bidi="th-TH"/>
        </w:rPr>
        <w:t>ไม่สนับสนุนค่าธรรมเนียมอุดหนุนสถาบันสำหรับโครงการให้ทุนสนับสนุนการพัฒนานักวิจัยหลังปริญญาเอกและนักวิจัยหลังปริญญาโท</w:t>
      </w:r>
    </w:p>
    <w:p w14:paraId="55DE2BDE" w14:textId="104F7C46" w:rsidR="007629CB" w:rsidRPr="008B4C25" w:rsidRDefault="00DA725E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br w:type="page"/>
      </w:r>
    </w:p>
    <w:p w14:paraId="2A9A6FAC" w14:textId="1F00D2BB" w:rsidR="00BC515A" w:rsidRPr="008932B5" w:rsidRDefault="001507F5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7DA11A55" w14:textId="15A09041" w:rsidR="008932B5" w:rsidRPr="008E68F9" w:rsidRDefault="008932B5" w:rsidP="008E68F9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0C0B99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8B4C25" w:rsidRDefault="003E6487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9378" w:type="dxa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593"/>
        <w:gridCol w:w="1161"/>
      </w:tblGrid>
      <w:tr w:rsidR="009744A9" w:rsidRPr="008B2289" w14:paraId="2E47C627" w14:textId="77777777" w:rsidTr="008E68F9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2DE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3EEB63FF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6767FF28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1BB4935A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98593CC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23C71D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5609393B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="008E68F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E68F9"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75B7FBE7" w14:textId="0D93E0F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 w:rsidR="008E68F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E68F9"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008E68F9">
        <w:tc>
          <w:tcPr>
            <w:tcW w:w="817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8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8E68F9">
        <w:tc>
          <w:tcPr>
            <w:tcW w:w="817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8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008E68F9">
        <w:tc>
          <w:tcPr>
            <w:tcW w:w="817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8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07773593" w:rsidR="008B2289" w:rsidRPr="001D16A5" w:rsidRDefault="008E68F9" w:rsidP="008E68F9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0000" w:themeColor="text1"/>
          <w:sz w:val="28"/>
        </w:rPr>
      </w:pPr>
      <w:r w:rsidRPr="001D16A5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**</w:t>
      </w:r>
      <w:r w:rsidRPr="001D16A5">
        <w:rPr>
          <w:rFonts w:ascii="TH SarabunPSK" w:eastAsia="Cordia New" w:hAnsi="TH SarabunPSK" w:cs="TH SarabunPSK" w:hint="cs"/>
          <w:i/>
          <w:iCs/>
          <w:color w:val="000000" w:themeColor="text1"/>
          <w:sz w:val="28"/>
          <w:cs/>
        </w:rPr>
        <w:t xml:space="preserve">โปรดระบุรายละเอียดให้สมบูรณ์ </w:t>
      </w:r>
    </w:p>
    <w:p w14:paraId="18224389" w14:textId="77777777" w:rsidR="008E68F9" w:rsidRPr="008E68F9" w:rsidRDefault="008E68F9" w:rsidP="008E68F9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 w:val="28"/>
          <w:cs/>
        </w:rPr>
      </w:pPr>
    </w:p>
    <w:p w14:paraId="54837C11" w14:textId="2CB3C095" w:rsidR="003E6487" w:rsidRPr="00512AF7" w:rsidRDefault="003F7818">
      <w:pPr>
        <w:pStyle w:val="ListParagraph"/>
        <w:numPr>
          <w:ilvl w:val="0"/>
          <w:numId w:val="4"/>
        </w:numPr>
        <w:tabs>
          <w:tab w:val="left" w:pos="567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12A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512A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512A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716D18" w:rsidRPr="00512A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ถ้ามี) </w:t>
      </w:r>
    </w:p>
    <w:p w14:paraId="533B74A3" w14:textId="16C4A451" w:rsidR="003E6487" w:rsidRPr="008146B6" w:rsidRDefault="00512AF7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0DAB437F" w:rsidR="003E6487" w:rsidRPr="008146B6" w:rsidRDefault="00512AF7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6088930A" w14:textId="77777777" w:rsidR="00512AF7" w:rsidRPr="00512AF7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A9B6C16" w14:textId="092160BB" w:rsidR="00512AF7" w:rsidRPr="0013514D" w:rsidRDefault="00512AF7">
      <w:pPr>
        <w:pStyle w:val="ListParagraph"/>
        <w:numPr>
          <w:ilvl w:val="0"/>
          <w:numId w:val="22"/>
        </w:numPr>
        <w:spacing w:after="0" w:line="240" w:lineRule="auto"/>
        <w:ind w:hanging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6" w:name="_Hlk148986385"/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bookmarkEnd w:id="6"/>
    <w:p w14:paraId="178E5EB0" w14:textId="77777777" w:rsidR="00512AF7" w:rsidRDefault="00512AF7">
      <w:pPr>
        <w:pStyle w:val="ListParagraph"/>
        <w:numPr>
          <w:ilvl w:val="1"/>
          <w:numId w:val="22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6E33F81D" w14:textId="77777777" w:rsidR="008E68F9" w:rsidRPr="008E68F9" w:rsidRDefault="008E68F9" w:rsidP="008E68F9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6F2D15F" w14:textId="396C8D2D" w:rsidR="00CE02B3" w:rsidRPr="008E68F9" w:rsidRDefault="00512AF7">
      <w:pPr>
        <w:pStyle w:val="ListParagraph"/>
        <w:numPr>
          <w:ilvl w:val="1"/>
          <w:numId w:val="22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5A2145" w14:textId="4175CB9A" w:rsidR="001404B1" w:rsidRPr="008E68F9" w:rsidRDefault="001404B1">
      <w:pPr>
        <w:pStyle w:val="ListParagraph"/>
        <w:numPr>
          <w:ilvl w:val="1"/>
          <w:numId w:val="22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148986411"/>
      <w:r w:rsidRPr="008E68F9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การนำผลงานไปใช้ประโยชน์ของแต่ละโครงการย่อย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2268"/>
        <w:gridCol w:w="3260"/>
      </w:tblGrid>
      <w:tr w:rsidR="001404B1" w14:paraId="460BFBF4" w14:textId="77777777" w:rsidTr="008E1EF4">
        <w:tc>
          <w:tcPr>
            <w:tcW w:w="568" w:type="dxa"/>
            <w:shd w:val="clear" w:color="auto" w:fill="D9D9D9" w:themeFill="background1" w:themeFillShade="D9"/>
          </w:tcPr>
          <w:p w14:paraId="7B92C981" w14:textId="7228D38A" w:rsidR="001404B1" w:rsidRPr="008E1EF4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4952B9" w14:textId="59BABCC1" w:rsidR="001404B1" w:rsidRPr="008E1EF4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ชื่อโครการวิจัยย่อย (โครงการวิจัยของ </w:t>
            </w:r>
            <w:r w:rsidRPr="008E1E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postdoc/post</w:t>
            </w:r>
            <w:r w:rsidR="008E1EF4" w:rsidRPr="008E1E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grad</w:t>
            </w:r>
            <w:r w:rsidRPr="008E1E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F75C99" w14:textId="2A34E5C4" w:rsidR="001404B1" w:rsidRPr="008E1EF4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องค์ความรู้</w:t>
            </w:r>
            <w:r w:rsidR="008E68F9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ที่การจากการทำวิจัย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8A827CE" w14:textId="6456DC2D" w:rsidR="001404B1" w:rsidRPr="008E1EF4" w:rsidRDefault="005A5B4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</w:t>
            </w:r>
            <w:r w:rsidR="001404B1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การนำ</w:t>
            </w:r>
            <w:r w:rsidR="008E68F9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องค์ความรู้ หรือผลงานที่เกิดขึ้น</w:t>
            </w:r>
            <w:r w:rsidR="001404B1" w:rsidRPr="008E1E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ไปใช้ประโยชน์ในภาคอุตสาหกรรม</w:t>
            </w:r>
          </w:p>
        </w:tc>
      </w:tr>
      <w:tr w:rsidR="001404B1" w14:paraId="3F9375ED" w14:textId="77777777" w:rsidTr="008E1EF4">
        <w:tc>
          <w:tcPr>
            <w:tcW w:w="568" w:type="dxa"/>
          </w:tcPr>
          <w:p w14:paraId="54CD8B9E" w14:textId="2E0627BA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14:paraId="6C720D4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E7457AC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0545D7F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18F7F3B3" w14:textId="77777777" w:rsidTr="008E1EF4">
        <w:tc>
          <w:tcPr>
            <w:tcW w:w="568" w:type="dxa"/>
          </w:tcPr>
          <w:p w14:paraId="171FE60F" w14:textId="3D2EC4DD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402" w:type="dxa"/>
          </w:tcPr>
          <w:p w14:paraId="3DC990F6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78CAFA1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1DE9448F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68469701" w14:textId="77777777" w:rsidTr="008E1EF4">
        <w:tc>
          <w:tcPr>
            <w:tcW w:w="568" w:type="dxa"/>
          </w:tcPr>
          <w:p w14:paraId="7B4CD405" w14:textId="46433843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</w:tcPr>
          <w:p w14:paraId="4D6EB449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B0720B9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4B7F28A1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13F6D8D7" w14:textId="77777777" w:rsidTr="008E1EF4">
        <w:tc>
          <w:tcPr>
            <w:tcW w:w="568" w:type="dxa"/>
          </w:tcPr>
          <w:p w14:paraId="771BFE7E" w14:textId="1BD24459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402" w:type="dxa"/>
          </w:tcPr>
          <w:p w14:paraId="07FF0EA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EE1DF47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1A3F92FE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79D687CC" w14:textId="77777777" w:rsidTr="008E1EF4">
        <w:tc>
          <w:tcPr>
            <w:tcW w:w="568" w:type="dxa"/>
          </w:tcPr>
          <w:p w14:paraId="7FE97D47" w14:textId="6C94D449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402" w:type="dxa"/>
          </w:tcPr>
          <w:p w14:paraId="3B781071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81B9E70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2699EAEF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04B1" w14:paraId="3782B0D3" w14:textId="77777777" w:rsidTr="008E1EF4">
        <w:tc>
          <w:tcPr>
            <w:tcW w:w="568" w:type="dxa"/>
          </w:tcPr>
          <w:p w14:paraId="3624870F" w14:textId="24A0D913" w:rsidR="001404B1" w:rsidRPr="008E1EF4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E1EF4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402" w:type="dxa"/>
          </w:tcPr>
          <w:p w14:paraId="325E1E4C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FBD06E6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1BE95B8" w14:textId="77777777" w:rsidR="001404B1" w:rsidRPr="008E1EF4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bookmarkEnd w:id="7"/>
    </w:tbl>
    <w:p w14:paraId="558846F7" w14:textId="77777777" w:rsidR="001404B1" w:rsidRPr="001404B1" w:rsidRDefault="001404B1" w:rsidP="001404B1">
      <w:pPr>
        <w:ind w:left="49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2373EB5" w14:textId="77777777" w:rsidR="00512AF7" w:rsidRPr="0013514D" w:rsidRDefault="00512AF7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C6D643F" w14:textId="77777777" w:rsidR="00512AF7" w:rsidRPr="00BF03E3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BAB8B19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F041020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2B99B820" w14:textId="77777777" w:rsidR="00FC7B09" w:rsidRDefault="00FC7B0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E3A9A57" w14:textId="18DA7B56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512A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>
      <w:pPr>
        <w:pStyle w:val="ListParagraph"/>
        <w:numPr>
          <w:ilvl w:val="0"/>
          <w:numId w:val="11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>
      <w:pPr>
        <w:numPr>
          <w:ilvl w:val="0"/>
          <w:numId w:val="1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>
      <w:pPr>
        <w:numPr>
          <w:ilvl w:val="0"/>
          <w:numId w:val="1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0A4CD864" w14:textId="77777777" w:rsidR="00427F5A" w:rsidRDefault="00427F5A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77777777" w:rsidR="00427F5A" w:rsidRPr="00FC7B09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C7B0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FC7B09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C4905A" w14:textId="77777777" w:rsidR="001433A9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9375DCA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E861FE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02BF61" w14:textId="77777777" w:rsidR="00011FCD" w:rsidRDefault="00011FCD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BE8E47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DD77C2" w14:textId="3931C6C0" w:rsidR="00427F5A" w:rsidRDefault="00427F5A">
      <w:pPr>
        <w:pStyle w:val="ListParagraph"/>
        <w:numPr>
          <w:ilvl w:val="0"/>
          <w:numId w:val="16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p w14:paraId="63CDDD83" w14:textId="64B503CE" w:rsidR="00BD02A7" w:rsidRPr="00BD02A7" w:rsidRDefault="00BD02A7" w:rsidP="00BD02A7">
      <w:pPr>
        <w:pStyle w:val="ListParagraph"/>
        <w:ind w:left="360"/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szCs w:val="28"/>
          <w:cs/>
          <w:lang w:bidi="th-TH"/>
        </w:rPr>
      </w:pPr>
      <w:bookmarkStart w:id="8" w:name="_Hlk164788957"/>
      <w:r w:rsidRPr="00BD02A7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 xml:space="preserve">กรณีที่ขอรับการสนับสนุนทุนมากกว่า </w:t>
      </w:r>
      <w:r w:rsidRPr="00BD02A7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szCs w:val="28"/>
          <w:lang w:bidi="th-TH"/>
        </w:rPr>
        <w:t xml:space="preserve">1 </w:t>
      </w:r>
      <w:r w:rsidRPr="00BD02A7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ปี โปรดระบุผลผลิตโดยแยกเป็นรายปี</w:t>
      </w:r>
    </w:p>
    <w:tbl>
      <w:tblPr>
        <w:tblStyle w:val="TableGrid"/>
        <w:tblW w:w="9749" w:type="dxa"/>
        <w:tblInd w:w="-147" w:type="dxa"/>
        <w:tblLook w:val="04A0" w:firstRow="1" w:lastRow="0" w:firstColumn="1" w:lastColumn="0" w:noHBand="0" w:noVBand="1"/>
      </w:tblPr>
      <w:tblGrid>
        <w:gridCol w:w="1843"/>
        <w:gridCol w:w="1245"/>
        <w:gridCol w:w="2835"/>
        <w:gridCol w:w="1417"/>
        <w:gridCol w:w="1134"/>
        <w:gridCol w:w="1275"/>
      </w:tblGrid>
      <w:tr w:rsidR="00512AF7" w:rsidRPr="00DD2D53" w14:paraId="4D638A87" w14:textId="77777777" w:rsidTr="00512AF7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A1B7C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9" w:name="_Hlk81072399"/>
            <w:bookmarkEnd w:id="8"/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21337F5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56B1D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F10DB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A847C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ห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AD6616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ปีที่นำส่งผลผลิต</w:t>
            </w:r>
          </w:p>
        </w:tc>
      </w:tr>
      <w:tr w:rsidR="00512AF7" w:rsidRPr="00566BC7" w14:paraId="604A9E0B" w14:textId="77777777" w:rsidTr="00512AF7">
        <w:trPr>
          <w:tblHeader/>
        </w:trPr>
        <w:tc>
          <w:tcPr>
            <w:tcW w:w="1843" w:type="dxa"/>
          </w:tcPr>
          <w:p w14:paraId="7EC63C46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1603447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1666469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6CAF2C5A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745718F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5E222DF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3D6D8C30" w14:textId="77777777" w:rsidTr="00512AF7">
        <w:trPr>
          <w:tblHeader/>
        </w:trPr>
        <w:tc>
          <w:tcPr>
            <w:tcW w:w="1843" w:type="dxa"/>
          </w:tcPr>
          <w:p w14:paraId="299DFE1D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2D2A6A8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4F45047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25C96A7A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B069FF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083391D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19EF69DE" w14:textId="77777777" w:rsidTr="00512AF7">
        <w:trPr>
          <w:tblHeader/>
        </w:trPr>
        <w:tc>
          <w:tcPr>
            <w:tcW w:w="1843" w:type="dxa"/>
          </w:tcPr>
          <w:p w14:paraId="7BD683C6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6F8A3DB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256F4A6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9867463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62BD66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0ACDF2F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6DD6E8FC" w14:textId="77777777" w:rsidTr="00512AF7">
        <w:trPr>
          <w:tblHeader/>
        </w:trPr>
        <w:tc>
          <w:tcPr>
            <w:tcW w:w="1843" w:type="dxa"/>
          </w:tcPr>
          <w:p w14:paraId="6BBDB1D3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675BDC58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4A20FD0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6E96CB7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A0814E8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1316D43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6DDBBA8D" w14:textId="77777777" w:rsidTr="00512AF7">
        <w:trPr>
          <w:tblHeader/>
        </w:trPr>
        <w:tc>
          <w:tcPr>
            <w:tcW w:w="1843" w:type="dxa"/>
          </w:tcPr>
          <w:p w14:paraId="2EA7ED0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7B3DB681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098F683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D9D57C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83C37D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3936295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9"/>
    <w:p w14:paraId="2F6FD558" w14:textId="77777777" w:rsidR="008E68F9" w:rsidRPr="00D7594B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D7594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D7594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</w:p>
    <w:p w14:paraId="09D5A695" w14:textId="3D9B68E3" w:rsidR="008E68F9" w:rsidRPr="00D7594B" w:rsidRDefault="001433A9" w:rsidP="008E68F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D7594B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705862DD" w:rsidR="001433A9" w:rsidRPr="00D7594B" w:rsidRDefault="001433A9" w:rsidP="008E68F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  <w:szCs w:val="28"/>
          <w:cs/>
        </w:rPr>
      </w:pPr>
      <w:r w:rsidRPr="00D7594B">
        <w:rPr>
          <w:rFonts w:ascii="TH SarabunPSK" w:hAnsi="TH SarabunPSK" w:cs="TH SarabunPSK"/>
          <w:sz w:val="28"/>
          <w:szCs w:val="28"/>
        </w:rPr>
        <w:t xml:space="preserve">2.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071F459" w14:textId="77777777" w:rsidR="008E68F9" w:rsidRDefault="008E68F9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6E4CA4" w14:textId="7C652CBB" w:rsidR="001B7E54" w:rsidRPr="00EB34AA" w:rsidRDefault="001B7E54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067F10FD" w14:textId="77777777" w:rsidR="001B7E54" w:rsidRPr="00EB34AA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3BB727B" w14:textId="77777777" w:rsidR="001B7E54" w:rsidRPr="005A5C70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1B7E54" w:rsidRPr="002F2788" w14:paraId="3DA8B34C" w14:textId="77777777" w:rsidTr="00940B13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5923B7D7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A50A72B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132A0453" w14:textId="77777777" w:rsidR="001B7E54" w:rsidRPr="002F2788" w:rsidRDefault="001B7E54" w:rsidP="00940B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DF4A69D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1B7E54" w:rsidRPr="002F2788" w14:paraId="384E21F0" w14:textId="77777777" w:rsidTr="00940B13">
        <w:tc>
          <w:tcPr>
            <w:tcW w:w="2694" w:type="dxa"/>
          </w:tcPr>
          <w:p w14:paraId="0BF3316C" w14:textId="77777777" w:rsidR="001B7E54" w:rsidRPr="002F2788" w:rsidRDefault="001B7E54">
            <w:pPr>
              <w:numPr>
                <w:ilvl w:val="0"/>
                <w:numId w:val="23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0BBBA24D" w14:textId="362CEEBC" w:rsidR="001B7E54" w:rsidRPr="006F3FFD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F3FFD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6F3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ซึ่ง</w:t>
            </w:r>
            <w:r w:rsidRPr="006F3FFD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กำลังคน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ได้แก่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ระดับปริญญาตรี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ระดับบัณฑิตศึกษา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(โท/เอก)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หน่วยงานรัฐ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นักวิจัยภาคเอกชน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อิสระ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(ไม่มีสังกัด)</w:t>
            </w:r>
            <w:r w:rsidR="007114AB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รวมถึงนักวิจัยหลังปริญญาโท นักวิจัยหลังปริญญาเอก</w:t>
            </w:r>
          </w:p>
        </w:tc>
      </w:tr>
      <w:tr w:rsidR="001B7E54" w:rsidRPr="002F2788" w14:paraId="135A803F" w14:textId="77777777" w:rsidTr="00940B13">
        <w:tc>
          <w:tcPr>
            <w:tcW w:w="2694" w:type="dxa"/>
          </w:tcPr>
          <w:p w14:paraId="2878D658" w14:textId="77777777" w:rsidR="001B7E54" w:rsidRPr="00EC17D1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</w:p>
        </w:tc>
        <w:tc>
          <w:tcPr>
            <w:tcW w:w="6576" w:type="dxa"/>
          </w:tcPr>
          <w:p w14:paraId="3EC3C5DC" w14:textId="77777777" w:rsidR="001B7E54" w:rsidRPr="00EC17D1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778A653B" w14:textId="77777777" w:rsidR="001B7E54" w:rsidRPr="00EC17D1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ในประเทศ และบทความ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โดยระบุ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ฐานข้อมูลที่ตีพิมพ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EC17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SCOPUS, ISI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และระดับของบทความ 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Quartile 1, Tier 1, Nature Index </w:t>
            </w:r>
          </w:p>
        </w:tc>
      </w:tr>
      <w:tr w:rsidR="001B7E54" w:rsidRPr="002F2788" w14:paraId="6EB001C5" w14:textId="77777777" w:rsidTr="00940B13">
        <w:tc>
          <w:tcPr>
            <w:tcW w:w="2694" w:type="dxa"/>
          </w:tcPr>
          <w:p w14:paraId="11F6B57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409BB7F9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ED91F7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250587A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6031B9C1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2F2788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1B7E54" w:rsidRPr="002F2788" w14:paraId="11FA3FB4" w14:textId="77777777" w:rsidTr="00940B13">
        <w:tc>
          <w:tcPr>
            <w:tcW w:w="2694" w:type="dxa"/>
          </w:tcPr>
          <w:p w14:paraId="7140C88B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5D5A5E93" w14:textId="77777777" w:rsidR="001B7E54" w:rsidRPr="00F14CDB" w:rsidRDefault="001B7E54" w:rsidP="00940B13">
            <w:pPr>
              <w:rPr>
                <w:rFonts w:ascii="TH SarabunPSK" w:hAnsi="TH SarabunPSK" w:cs="TH SarabunPSK"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กิจกรรม / กระบวนการ เพื่อสร้างการเรียนรู้ การมีส่วนร่วม และ/หรือ การตระหนักรู้ต่าง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ทั้งนี้ โปรดระบุระดับ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ตอนเริ่มต้นโครงการ และ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ของต้นแบบที่ได้หลังจากโครงการวิจัยเสร็จสิ้น</w:t>
            </w:r>
          </w:p>
          <w:p w14:paraId="6EEB24C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>4.1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EE343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ทั้ง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4656FB7A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Upskill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1B7E54" w:rsidRPr="002F2788" w14:paraId="0FCEDA29" w14:textId="77777777" w:rsidTr="00940B13">
        <w:tc>
          <w:tcPr>
            <w:tcW w:w="2694" w:type="dxa"/>
          </w:tcPr>
          <w:p w14:paraId="486AA1B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576" w:type="dxa"/>
          </w:tcPr>
          <w:p w14:paraId="3DCA2A8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1B7E54" w:rsidRPr="002F2788" w14:paraId="1FA06143" w14:textId="77777777" w:rsidTr="00940B13">
        <w:tc>
          <w:tcPr>
            <w:tcW w:w="2694" w:type="dxa"/>
          </w:tcPr>
          <w:p w14:paraId="0D940B33" w14:textId="77777777" w:rsidR="001B7E54" w:rsidRPr="002F2788" w:rsidRDefault="001B7E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037E4EC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2F278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</w:t>
            </w:r>
            <w:r w:rsidRPr="00A40F9B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โครงการ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ซึ่งได้แก่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ห้องปฏิบัติการ/หน่วยวิจัย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ศูนย์วิจัยและพัฒนา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</w:p>
        </w:tc>
      </w:tr>
      <w:tr w:rsidR="001B7E54" w:rsidRPr="002F2788" w14:paraId="11E95063" w14:textId="77777777" w:rsidTr="00940B13">
        <w:tc>
          <w:tcPr>
            <w:tcW w:w="2694" w:type="dxa"/>
          </w:tcPr>
          <w:p w14:paraId="66C019AF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72A64050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6EFE32E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F47D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2F2788">
              <w:rPr>
                <w:rFonts w:ascii="TH SarabunPSK" w:hAnsi="TH SarabunPSK" w:cs="TH SarabunPSK"/>
                <w:sz w:val="28"/>
              </w:rPr>
              <w:t>,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77A6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339BB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1B7E54" w:rsidRPr="002F2788" w14:paraId="6CEFE9E6" w14:textId="77777777" w:rsidTr="00940B13">
        <w:tc>
          <w:tcPr>
            <w:tcW w:w="2694" w:type="dxa"/>
          </w:tcPr>
          <w:p w14:paraId="3EBDB384" w14:textId="77777777" w:rsidR="001B7E54" w:rsidRPr="002F2788" w:rsidRDefault="001B7E54" w:rsidP="00940B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0E9CA8B8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01658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A1895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1FCF5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62F22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1B7E54" w:rsidRPr="002F2788" w14:paraId="7ED60588" w14:textId="77777777" w:rsidTr="00940B13">
        <w:tc>
          <w:tcPr>
            <w:tcW w:w="2694" w:type="dxa"/>
          </w:tcPr>
          <w:p w14:paraId="4AED1DCE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059D4E6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1B7E54" w:rsidRPr="002F2788" w14:paraId="25C6567E" w14:textId="77777777" w:rsidTr="00940B13">
        <w:tc>
          <w:tcPr>
            <w:tcW w:w="2694" w:type="dxa"/>
          </w:tcPr>
          <w:p w14:paraId="739F281E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BD2EE86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6156C9D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576" w:type="dxa"/>
          </w:tcPr>
          <w:p w14:paraId="1EF4860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49A164B7" w14:textId="77777777" w:rsidR="00D7594B" w:rsidRDefault="00D7594B" w:rsidP="00D7594B">
      <w:pPr>
        <w:pStyle w:val="ListParagraph"/>
        <w:ind w:left="36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5A8E43E" w14:textId="4D6227E5" w:rsidR="001433A9" w:rsidRDefault="001433A9">
      <w:pPr>
        <w:pStyle w:val="ListParagraph"/>
        <w:numPr>
          <w:ilvl w:val="0"/>
          <w:numId w:val="16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P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tbl>
      <w:tblPr>
        <w:tblStyle w:val="TableGrid"/>
        <w:tblW w:w="9517" w:type="dxa"/>
        <w:tblInd w:w="-147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1B7E54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0" w:name="_Hlk49257855"/>
            <w:bookmarkStart w:id="11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10"/>
      <w:tr w:rsidR="0098076A" w:rsidRPr="007235A0" w14:paraId="71BB6BEB" w14:textId="77777777" w:rsidTr="001B7E54">
        <w:tc>
          <w:tcPr>
            <w:tcW w:w="3515" w:type="dxa"/>
          </w:tcPr>
          <w:p w14:paraId="68A69D90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ผลงานตีพิมพ์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Publications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F5EA1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184D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F2E15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6B8AFE78" w14:textId="77777777" w:rsidTr="001B7E54">
        <w:tc>
          <w:tcPr>
            <w:tcW w:w="3515" w:type="dxa"/>
          </w:tcPr>
          <w:p w14:paraId="3E2801BE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การอ้างอิง </w:t>
            </w:r>
            <w:r w:rsidRPr="001B7E5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231AF8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28D5FE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4A6515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6575A68" w14:textId="77777777" w:rsidTr="001B7E54">
        <w:tc>
          <w:tcPr>
            <w:tcW w:w="3515" w:type="dxa"/>
          </w:tcPr>
          <w:p w14:paraId="4E514491" w14:textId="77777777" w:rsidR="0098076A" w:rsidRPr="001B7E54" w:rsidRDefault="0098076A" w:rsidP="009807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เครื่องมือและระเบียบวิธีการวิจัย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9620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E567C1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6E33AE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142FD8F" w14:textId="77777777" w:rsidTr="001B7E54">
        <w:tc>
          <w:tcPr>
            <w:tcW w:w="3515" w:type="dxa"/>
          </w:tcPr>
          <w:p w14:paraId="6033FAF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ฐานข้อมูลและแบบจำลองวิจัย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(Research databases and models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648E62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B1731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398A0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D66B47D" w14:textId="77777777" w:rsidTr="001B7E54">
        <w:tc>
          <w:tcPr>
            <w:tcW w:w="3515" w:type="dxa"/>
          </w:tcPr>
          <w:p w14:paraId="020610F3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Next destination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863D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CEFFE8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0553A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9B6B8CE" w14:textId="77777777" w:rsidTr="001B7E54">
        <w:tc>
          <w:tcPr>
            <w:tcW w:w="3515" w:type="dxa"/>
          </w:tcPr>
          <w:p w14:paraId="2826E731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รางวัลและการยอมรับ 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E8D07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69298F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03CC0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3F2CC24" w14:textId="77777777" w:rsidTr="001B7E54">
        <w:tc>
          <w:tcPr>
            <w:tcW w:w="3515" w:type="dxa"/>
          </w:tcPr>
          <w:p w14:paraId="61DC7A4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Use of facilities and resources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A7306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0F88A5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9E07B9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498F097E" w14:textId="77777777" w:rsidTr="001B7E54">
        <w:trPr>
          <w:trHeight w:val="424"/>
        </w:trPr>
        <w:tc>
          <w:tcPr>
            <w:tcW w:w="3515" w:type="dxa"/>
          </w:tcPr>
          <w:p w14:paraId="348E4AF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ทรัพย์สินทางปัญญาและ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การอนุญาตให้ใช้สิทธิ</w:t>
            </w:r>
            <w:r w:rsidRPr="001B7E5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E7853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EDF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2DE3F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582ACFBC" w14:textId="77777777" w:rsidTr="001B7E54">
        <w:tc>
          <w:tcPr>
            <w:tcW w:w="3515" w:type="dxa"/>
          </w:tcPr>
          <w:p w14:paraId="0F6BF84C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การจัดตั้งบริษัท 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3B0074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314202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62297E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87D0F07" w14:textId="77777777" w:rsidTr="001B7E54">
        <w:tc>
          <w:tcPr>
            <w:tcW w:w="3515" w:type="dxa"/>
          </w:tcPr>
          <w:p w14:paraId="7D70566E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ผลิตภัณฑ์ใหม่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New Products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AC8FBA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B6C107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BBF64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7F93DF0" w14:textId="77777777" w:rsidTr="001B7E54">
        <w:tc>
          <w:tcPr>
            <w:tcW w:w="3515" w:type="dxa"/>
          </w:tcPr>
          <w:p w14:paraId="30B6606D" w14:textId="77777777" w:rsidR="0098076A" w:rsidRPr="001B7E54" w:rsidRDefault="0098076A" w:rsidP="009807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ทุนวิจัยต่อยอด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CF6F68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95CFD9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F78CA6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78614056" w14:textId="77777777" w:rsidTr="001B7E54">
        <w:tc>
          <w:tcPr>
            <w:tcW w:w="3515" w:type="dxa"/>
          </w:tcPr>
          <w:p w14:paraId="4FC9F156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ความร่วมมือหรือหุ้นส่วนความร่วมมือ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F520C0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A53E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350A89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B7F8FBF" w14:textId="77777777" w:rsidTr="001B7E54">
        <w:tc>
          <w:tcPr>
            <w:tcW w:w="3515" w:type="dxa"/>
          </w:tcPr>
          <w:p w14:paraId="45EE1129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การผลักดันนโยบาย  แนวปฏิบัติ  แผนและกฎระเบียบ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Influence on policy, practice, plan and regulations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EED7DE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804F53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14126F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A99206C" w14:textId="77777777" w:rsidTr="001B7E54">
        <w:tc>
          <w:tcPr>
            <w:tcW w:w="3515" w:type="dxa"/>
          </w:tcPr>
          <w:p w14:paraId="37BA3B99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กิจกรรมสร้างการมีส่วนร่วม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Engagement activities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DDE56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0B5552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790019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1"/>
    <w:p w14:paraId="51E92A52" w14:textId="77777777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sz w:val="28"/>
          <w:szCs w:val="28"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2043D19F" w14:textId="2CDD1446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1B7E54" w:rsidRPr="001245F7" w14:paraId="496011CC" w14:textId="77777777" w:rsidTr="00940B13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4B2C756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ประเภทของผลลัพธ์</w:t>
            </w:r>
          </w:p>
          <w:p w14:paraId="39962DB2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(Types of Outcomes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63DE61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คำจำกัดความ</w:t>
            </w:r>
          </w:p>
          <w:p w14:paraId="7F570B79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Definition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B7E54" w:rsidRPr="001245F7" w14:paraId="5831839D" w14:textId="77777777" w:rsidTr="00940B13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97AE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3CF39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1B7E54" w:rsidRPr="001245F7" w14:paraId="58A33B79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7E9309EE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DE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1B7E54" w:rsidRPr="001245F7" w14:paraId="1E1CF9B7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2D73B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FBCF665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C0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1B7E54" w:rsidRPr="001245F7" w14:paraId="18349632" w14:textId="77777777" w:rsidTr="00940B13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A4B0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1099D9A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27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1B7E54" w:rsidRPr="001245F7" w14:paraId="2DB6DC65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72B808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9C4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56BA455A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31E0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E8EB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30623EC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03808F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93E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ABDC183" w14:textId="77777777" w:rsidTr="00940B13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9CED1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1A9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2" w:name="_Hlk46562320"/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735B1F7A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09D3786B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เช่น งานวรรณกรรม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BF6655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1245F7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2"/>
            <w:r w:rsidRPr="001245F7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9C58CF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1B7E54" w:rsidRPr="001245F7" w14:paraId="64BE99E0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B59A00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0DE1E2EC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10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148F12B9" w14:textId="77777777" w:rsidTr="00940B13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221723" w14:textId="77777777" w:rsidR="001B7E54" w:rsidRPr="001245F7" w:rsidRDefault="001B7E54" w:rsidP="00940B13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59DEA814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59A" w14:textId="77777777" w:rsidR="001B7E54" w:rsidRPr="001245F7" w:rsidRDefault="001B7E54" w:rsidP="00940B13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6907DD63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CE0B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E9C854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6C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1B7E54" w:rsidRPr="001245F7" w14:paraId="567B3362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DC4FD26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39308102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A47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7272DEB9" w14:textId="77777777" w:rsidTr="00940B13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6F1C4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49CBC49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BF03D52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</w:rPr>
            </w:pPr>
          </w:p>
          <w:p w14:paraId="0A6D55EC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FE20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1B7E54" w:rsidRPr="001245F7" w14:paraId="50C88A74" w14:textId="77777777" w:rsidTr="00940B13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BD75BE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3" w:name="_Hlk45198764"/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3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6E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8989729" w14:textId="77777777" w:rsidR="001B7E54" w:rsidRPr="001B7E54" w:rsidRDefault="001B7E54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3F17E977" w14:textId="62F8159A" w:rsidR="007A520C" w:rsidRPr="00E62C88" w:rsidRDefault="007A520C">
      <w:pPr>
        <w:pStyle w:val="ListParagraph"/>
        <w:numPr>
          <w:ilvl w:val="0"/>
          <w:numId w:val="16"/>
        </w:num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ล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กระทบ (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Expected Impacts) 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9F4D1F1" w14:textId="77777777" w:rsidR="00340F96" w:rsidRPr="007A520C" w:rsidRDefault="00340F96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5D67FF" w14:textId="77777777" w:rsidR="007A520C" w:rsidRDefault="007A520C">
      <w:pPr>
        <w:numPr>
          <w:ilvl w:val="1"/>
          <w:numId w:val="17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>
      <w:pPr>
        <w:numPr>
          <w:ilvl w:val="1"/>
          <w:numId w:val="1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>
      <w:pPr>
        <w:numPr>
          <w:ilvl w:val="1"/>
          <w:numId w:val="1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AA5092" w:rsidRDefault="007A520C">
      <w:pPr>
        <w:numPr>
          <w:ilvl w:val="1"/>
          <w:numId w:val="1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790D9F22" w:rsidR="007A520C" w:rsidRP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76CF5ADD" w14:textId="3C2DEABF" w:rsidR="00E62C88" w:rsidRPr="00E62C88" w:rsidRDefault="00E62C88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เชื่อมโยงงานวิจัย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BDDB943" w14:textId="77777777" w:rsidR="00E62C88" w:rsidRPr="00877899" w:rsidRDefault="00E62C88" w:rsidP="00E62C88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765"/>
        <w:gridCol w:w="1910"/>
        <w:gridCol w:w="2278"/>
        <w:gridCol w:w="1985"/>
      </w:tblGrid>
      <w:tr w:rsidR="008E1EF4" w:rsidRPr="00637F79" w14:paraId="27AA2CBE" w14:textId="77777777" w:rsidTr="007024F5">
        <w:tc>
          <w:tcPr>
            <w:tcW w:w="1980" w:type="dxa"/>
          </w:tcPr>
          <w:p w14:paraId="581D64B1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bookmarkStart w:id="14" w:name="_Hlk202389030"/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ปัจจัยนำเข้า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Input)</w:t>
            </w:r>
          </w:p>
          <w:p w14:paraId="7AACCD50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1765" w:type="dxa"/>
          </w:tcPr>
          <w:p w14:paraId="524D6F4C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ผลผลิต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Output)</w:t>
            </w:r>
          </w:p>
          <w:p w14:paraId="7FB38C8C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4188" w:type="dxa"/>
            <w:gridSpan w:val="2"/>
          </w:tcPr>
          <w:p w14:paraId="2623E42D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ผลลัพธ์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Outcome)</w:t>
            </w:r>
          </w:p>
          <w:p w14:paraId="49F55C00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คือ ผลจากการนำผลผลิตจากงานวิจัยไปใช้ประโยชน์โดยกลุ่มเป้าหมาย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 xml:space="preserve">User) 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ทำให้มีการเปลี่ยนแปลง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 xml:space="preserve">Change) 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1985" w:type="dxa"/>
          </w:tcPr>
          <w:p w14:paraId="64D75B0B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ผลกระทบ (</w:t>
            </w: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  <w:t>Impact)</w:t>
            </w:r>
          </w:p>
          <w:p w14:paraId="34CC962E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b/>
                <w:bCs/>
                <w:color w:val="4472C4" w:themeColor="accent5"/>
                <w:sz w:val="28"/>
                <w:cs/>
              </w:rPr>
              <w:t>คือ การเปลี่ยนแปลงจากผลลัพธ์ในวงกว้าง</w:t>
            </w:r>
          </w:p>
        </w:tc>
      </w:tr>
      <w:tr w:rsidR="008E1EF4" w:rsidRPr="00637F79" w14:paraId="18A0705A" w14:textId="77777777" w:rsidTr="007024F5">
        <w:tc>
          <w:tcPr>
            <w:tcW w:w="1980" w:type="dxa"/>
          </w:tcPr>
          <w:p w14:paraId="46833A2F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งบประมาณการวิจัย</w:t>
            </w:r>
          </w:p>
          <w:p w14:paraId="335BE9A7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บุคลากร : นักวิจัย</w:t>
            </w:r>
          </w:p>
          <w:p w14:paraId="681F7791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องค์ความรู้เดิม หรือผลการศึกษา (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Output)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จากโครงการวิจัยก่อนหน้านี้ ที่ใช้ต่อยอดในการวิจัย (หากมี)</w:t>
            </w:r>
          </w:p>
        </w:tc>
        <w:tc>
          <w:tcPr>
            <w:tcW w:w="1765" w:type="dxa"/>
          </w:tcPr>
          <w:p w14:paraId="1A3AF5F5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</w:p>
        </w:tc>
        <w:tc>
          <w:tcPr>
            <w:tcW w:w="1910" w:type="dxa"/>
          </w:tcPr>
          <w:p w14:paraId="62FA6A47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User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(User)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มีการยอมรับ (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Adoption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)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หรือการนำไปใช้ในหลายระดับ</w:t>
            </w:r>
          </w:p>
          <w:p w14:paraId="3BCC216D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1. 1st User</w:t>
            </w:r>
          </w:p>
          <w:p w14:paraId="212B2133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2. 2nd User</w:t>
            </w:r>
          </w:p>
          <w:p w14:paraId="0EA569C3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3. Final User</w:t>
            </w:r>
          </w:p>
        </w:tc>
        <w:tc>
          <w:tcPr>
            <w:tcW w:w="2278" w:type="dxa"/>
          </w:tcPr>
          <w:p w14:paraId="7AD71535" w14:textId="6E18C01D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การพิจารณาระดับความเปลี่ยนแปลง (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>Change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 xml:space="preserve">) สามารถพิจารณาการใช้ประโยชน์จากผลผลิตแยกตาม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user </w:t>
            </w: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แต่ละประเภท เมื่อผู้ใช้ประโยชน์จากงานวิจัยนำงานวิจัยไปใช้ประโยชน์อย่างกว้างขวางในเชิงพาณิชย์ สามารถสร้างรายได้สุทธิเพิ่มขึ้นจนทำให้เกิดการเปลี่ยนแปลงในระดับรายได้สุทธิ และคุณภาพชีวิตที่ดีขึ้น</w:t>
            </w:r>
            <w:r>
              <w:rPr>
                <w:rFonts w:ascii="TH SarabunPSK" w:hAnsi="TH SarabunPSK" w:cs="TH SarabunPSK"/>
                <w:color w:val="4472C4" w:themeColor="accent5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4472C4" w:themeColor="accent5"/>
                <w:sz w:val="28"/>
                <w:cs/>
              </w:rPr>
              <w:t>รวมถึงการจ้างงาน หรือความก้าวหน้าทางอาชีพของนักวิจัยหลังปริญญาโท เอก</w:t>
            </w:r>
          </w:p>
        </w:tc>
        <w:tc>
          <w:tcPr>
            <w:tcW w:w="1985" w:type="dxa"/>
          </w:tcPr>
          <w:p w14:paraId="28559B60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ผลกระทบทางเศรษฐกิจ</w:t>
            </w:r>
          </w:p>
          <w:p w14:paraId="773674EF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ผลกระทบทางสังคม และ</w:t>
            </w:r>
          </w:p>
          <w:p w14:paraId="7F30E477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  <w:r w:rsidRPr="008E1EF4"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  <w:t>ผลกระทบทางสิ่งแวดล้อม</w:t>
            </w:r>
          </w:p>
          <w:p w14:paraId="11B99BF3" w14:textId="77777777" w:rsidR="008E1EF4" w:rsidRPr="008E1EF4" w:rsidRDefault="008E1EF4" w:rsidP="007024F5">
            <w:pPr>
              <w:jc w:val="center"/>
              <w:rPr>
                <w:rFonts w:ascii="TH SarabunPSK" w:hAnsi="TH SarabunPSK" w:cs="TH SarabunPSK"/>
                <w:color w:val="4472C4" w:themeColor="accent5"/>
                <w:sz w:val="28"/>
                <w:cs/>
              </w:rPr>
            </w:pPr>
          </w:p>
        </w:tc>
      </w:tr>
      <w:bookmarkEnd w:id="14"/>
    </w:tbl>
    <w:p w14:paraId="6358D0FB" w14:textId="77777777" w:rsidR="00E62C88" w:rsidRDefault="00E62C88" w:rsidP="00462C1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AC0413" w14:textId="77777777" w:rsidR="00E62C88" w:rsidRPr="00B15426" w:rsidRDefault="00E62C88" w:rsidP="00E62C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0250806" w14:textId="77777777" w:rsidR="00E62C88" w:rsidRPr="00E7623F" w:rsidRDefault="00E62C88">
      <w:pPr>
        <w:pStyle w:val="ListParagraph"/>
        <w:numPr>
          <w:ilvl w:val="0"/>
          <w:numId w:val="2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7B18DB9" w14:textId="77777777" w:rsidR="00E62C88" w:rsidRPr="00E7623F" w:rsidRDefault="00E62C88">
      <w:pPr>
        <w:pStyle w:val="ListParagraph"/>
        <w:numPr>
          <w:ilvl w:val="1"/>
          <w:numId w:val="25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หัวหน้าโครงการ</w:t>
      </w:r>
      <w:proofErr w:type="spellEnd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96A6E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5B8CFA2D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A667487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791334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868717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59D60A85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788CF53C" w14:textId="77777777" w:rsidR="008E1EF4" w:rsidRPr="00E7623F" w:rsidRDefault="008E1EF4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35E68F6" w14:textId="77777777" w:rsidR="00E62C88" w:rsidRPr="00E7623F" w:rsidRDefault="00E62C88">
      <w:pPr>
        <w:pStyle w:val="ListParagraph"/>
        <w:numPr>
          <w:ilvl w:val="1"/>
          <w:numId w:val="2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7ED5445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46C6D00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54278B2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0C119B74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1A856D89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BC7E3AF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371DA267" w14:textId="77777777" w:rsidR="008E1EF4" w:rsidRDefault="008E1EF4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766BEC" w14:textId="43EE05FC" w:rsidR="00E62C88" w:rsidRPr="004D5821" w:rsidRDefault="00E62C88">
      <w:pPr>
        <w:pStyle w:val="ListParagraph"/>
        <w:numPr>
          <w:ilvl w:val="0"/>
          <w:numId w:val="25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E62C88" w:rsidRPr="00FE2B71" w14:paraId="0EC46600" w14:textId="77777777" w:rsidTr="00940B13">
        <w:trPr>
          <w:tblHeader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016EAD0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A3B229A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9AB3D4C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งบประมาณ</w:t>
            </w:r>
            <w:r w:rsidRPr="00FE2B71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95B4DCD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E62C88" w:rsidRPr="00FE2B71" w14:paraId="091186AA" w14:textId="77777777" w:rsidTr="00940B13">
        <w:tc>
          <w:tcPr>
            <w:tcW w:w="2268" w:type="dxa"/>
          </w:tcPr>
          <w:p w14:paraId="1F89CE2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B6012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566F2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F4453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234220C3" w14:textId="77777777" w:rsidTr="00940B13">
        <w:tc>
          <w:tcPr>
            <w:tcW w:w="2268" w:type="dxa"/>
          </w:tcPr>
          <w:p w14:paraId="0067D625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8EE74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4ADA6B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AA245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08C1CE4E" w14:textId="77777777" w:rsidTr="00940B13">
        <w:tc>
          <w:tcPr>
            <w:tcW w:w="2268" w:type="dxa"/>
          </w:tcPr>
          <w:p w14:paraId="3AEFA0EC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FD4D89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944568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3768F2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02BD96F8" w14:textId="77777777" w:rsidTr="00940B13">
        <w:tc>
          <w:tcPr>
            <w:tcW w:w="2268" w:type="dxa"/>
          </w:tcPr>
          <w:p w14:paraId="0E14374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98F6A2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3A70E7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00A35C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3384C374" w14:textId="77777777" w:rsidTr="00940B13">
        <w:tc>
          <w:tcPr>
            <w:tcW w:w="2268" w:type="dxa"/>
          </w:tcPr>
          <w:p w14:paraId="3E5557C0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14284E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5B3B15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9F6937B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74B16F4" w14:textId="77777777" w:rsidR="00E62C88" w:rsidRDefault="00E62C88" w:rsidP="00E62C88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6BC5200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61A2AF27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39264D40" w14:textId="77777777" w:rsidR="00E62C88" w:rsidRPr="00502F62" w:rsidRDefault="00E62C88" w:rsidP="00E62C88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65AC1931" w14:textId="164F612B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E4F6577" w14:textId="46F484EF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D9CA4A9" w14:textId="6D65A715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7E613BB" w14:textId="77777777" w:rsidR="00D7594B" w:rsidRDefault="00D7594B" w:rsidP="008E1EF4">
      <w:pPr>
        <w:rPr>
          <w:rFonts w:ascii="TH SarabunPSK" w:hAnsi="TH SarabunPSK" w:cs="TH SarabunPSK"/>
          <w:b/>
          <w:bCs/>
          <w:i/>
          <w:color w:val="FF0000"/>
          <w:sz w:val="32"/>
          <w:szCs w:val="32"/>
        </w:rPr>
      </w:pPr>
    </w:p>
    <w:p w14:paraId="67E54C57" w14:textId="29F22518" w:rsidR="004736A4" w:rsidRPr="00D7594B" w:rsidRDefault="004736A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lastRenderedPageBreak/>
        <w:t>ภาคผนวก</w:t>
      </w:r>
      <w:r w:rsidR="008E1EF4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ก</w:t>
      </w:r>
    </w:p>
    <w:p w14:paraId="7CA26176" w14:textId="0A363445" w:rsidR="004736A4" w:rsidRPr="00D7594B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สรุป</w:t>
      </w:r>
      <w:r w:rsidR="004736A4"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งบประมาณของนักวิจัยระดับหลังปริญญาเอก หลังปริญญาโท รายคน</w:t>
      </w:r>
    </w:p>
    <w:tbl>
      <w:tblPr>
        <w:tblStyle w:val="TableGrid"/>
        <w:tblW w:w="10454" w:type="dxa"/>
        <w:tblInd w:w="-572" w:type="dxa"/>
        <w:tblLook w:val="04A0" w:firstRow="1" w:lastRow="0" w:firstColumn="1" w:lastColumn="0" w:noHBand="0" w:noVBand="1"/>
      </w:tblPr>
      <w:tblGrid>
        <w:gridCol w:w="660"/>
        <w:gridCol w:w="1975"/>
        <w:gridCol w:w="2418"/>
        <w:gridCol w:w="3028"/>
        <w:gridCol w:w="2373"/>
      </w:tblGrid>
      <w:tr w:rsidR="00D7594B" w:rsidRPr="00DF31EF" w14:paraId="2EE78946" w14:textId="01562D76" w:rsidTr="00D7594B">
        <w:trPr>
          <w:tblHeader/>
        </w:trPr>
        <w:tc>
          <w:tcPr>
            <w:tcW w:w="660" w:type="dxa"/>
            <w:shd w:val="clear" w:color="auto" w:fill="D9D9D9" w:themeFill="background1" w:themeFillShade="D9"/>
          </w:tcPr>
          <w:p w14:paraId="590553A5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3C66BEE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รายชื่อนักวิจัยหลังปริญญาเอก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หลังปริญญาโท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0EBB9BE5" w14:textId="66D3F9AA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</w:rPr>
              <w:t xml:space="preserve"> Postdoc/ Postmaster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4E585CA8" w14:textId="77777777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ค่าสวัสดิการ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ประกันสุขภาพ สังคม/ ค่าเดินทางที่พัก กิจกรรมพัฒนาทักษะร่วมกับอุตสาหกรรม)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621AB532" w14:textId="7F147A0A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งบประมาณรวม (บาท)</w:t>
            </w:r>
          </w:p>
        </w:tc>
      </w:tr>
      <w:tr w:rsidR="00D7594B" w:rsidRPr="00BF70F7" w14:paraId="70D9DE47" w14:textId="35A63B3F" w:rsidTr="00D7594B">
        <w:tc>
          <w:tcPr>
            <w:tcW w:w="660" w:type="dxa"/>
          </w:tcPr>
          <w:p w14:paraId="038A2005" w14:textId="77777777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02DE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75" w:type="dxa"/>
          </w:tcPr>
          <w:p w14:paraId="64FB0E45" w14:textId="2B3826E9" w:rsidR="00D7594B" w:rsidRPr="00F02DEE" w:rsidRDefault="00D7594B" w:rsidP="006438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DEE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xxxxx</w:t>
            </w:r>
            <w:proofErr w:type="spellEnd"/>
          </w:p>
        </w:tc>
        <w:tc>
          <w:tcPr>
            <w:tcW w:w="2418" w:type="dxa"/>
          </w:tcPr>
          <w:p w14:paraId="7BBC5B15" w14:textId="77777777" w:rsidR="00D7594B" w:rsidRPr="00BF70F7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600,000</w:t>
            </w:r>
          </w:p>
        </w:tc>
        <w:tc>
          <w:tcPr>
            <w:tcW w:w="3028" w:type="dxa"/>
          </w:tcPr>
          <w:p w14:paraId="03FF367C" w14:textId="77777777" w:rsidR="00D7594B" w:rsidRPr="00BF70F7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</w:p>
        </w:tc>
        <w:tc>
          <w:tcPr>
            <w:tcW w:w="2373" w:type="dxa"/>
          </w:tcPr>
          <w:p w14:paraId="453BBD66" w14:textId="16C2E7DF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690,000</w:t>
            </w:r>
          </w:p>
        </w:tc>
      </w:tr>
      <w:tr w:rsidR="00D7594B" w:rsidRPr="00BF70F7" w14:paraId="6F627089" w14:textId="77777777" w:rsidTr="00D7594B">
        <w:tc>
          <w:tcPr>
            <w:tcW w:w="660" w:type="dxa"/>
          </w:tcPr>
          <w:p w14:paraId="1F2C65E5" w14:textId="5ABB9BC9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75" w:type="dxa"/>
          </w:tcPr>
          <w:p w14:paraId="054DB8F8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11BDAD1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4A6A253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77AE28DC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331A604F" w14:textId="77777777" w:rsidTr="00D7594B">
        <w:tc>
          <w:tcPr>
            <w:tcW w:w="660" w:type="dxa"/>
          </w:tcPr>
          <w:p w14:paraId="230D53CE" w14:textId="6A546022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75" w:type="dxa"/>
          </w:tcPr>
          <w:p w14:paraId="5154CB72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3D0DA470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4F6A363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38AF2B3C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32C216E2" w14:textId="77777777" w:rsidTr="00D7594B">
        <w:tc>
          <w:tcPr>
            <w:tcW w:w="660" w:type="dxa"/>
          </w:tcPr>
          <w:p w14:paraId="1D6569FA" w14:textId="41F8EAB1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75" w:type="dxa"/>
          </w:tcPr>
          <w:p w14:paraId="569F6819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3C695D7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133D55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2C8CDB34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1AF150D7" w14:textId="77777777" w:rsidTr="00D7594B">
        <w:tc>
          <w:tcPr>
            <w:tcW w:w="660" w:type="dxa"/>
          </w:tcPr>
          <w:p w14:paraId="6C1B3874" w14:textId="05506930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5" w:type="dxa"/>
          </w:tcPr>
          <w:p w14:paraId="6B51AB5B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3727AD95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083AF9C9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598D408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7C1B0BB4" w14:textId="77777777" w:rsidTr="00D7594B">
        <w:tc>
          <w:tcPr>
            <w:tcW w:w="660" w:type="dxa"/>
          </w:tcPr>
          <w:p w14:paraId="0E6714C7" w14:textId="78E00497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5" w:type="dxa"/>
          </w:tcPr>
          <w:p w14:paraId="2394E08D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217734ED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7536284F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39B5521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0469FA48" w14:textId="77777777" w:rsidTr="00D7594B">
        <w:tc>
          <w:tcPr>
            <w:tcW w:w="660" w:type="dxa"/>
          </w:tcPr>
          <w:p w14:paraId="2251814A" w14:textId="451D10DD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5" w:type="dxa"/>
          </w:tcPr>
          <w:p w14:paraId="2BD9C242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5BFE37A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42AA5ED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1D05D931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42F84C50" w14:textId="77777777" w:rsidTr="00D7594B">
        <w:tc>
          <w:tcPr>
            <w:tcW w:w="660" w:type="dxa"/>
          </w:tcPr>
          <w:p w14:paraId="35C2DA6F" w14:textId="071CB971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75" w:type="dxa"/>
          </w:tcPr>
          <w:p w14:paraId="0F42A88C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0B48BCA2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0079480E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47CDF336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4B0A723F" w14:textId="77777777" w:rsidTr="00D7594B">
        <w:tc>
          <w:tcPr>
            <w:tcW w:w="660" w:type="dxa"/>
          </w:tcPr>
          <w:p w14:paraId="30FBFBA5" w14:textId="7402DEA4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75" w:type="dxa"/>
          </w:tcPr>
          <w:p w14:paraId="4DF1BC56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4DD30F73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504914F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0B475812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0BAB5D31" w14:textId="77777777" w:rsidTr="00D7594B">
        <w:tc>
          <w:tcPr>
            <w:tcW w:w="660" w:type="dxa"/>
          </w:tcPr>
          <w:p w14:paraId="3468851D" w14:textId="6208BC8E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75" w:type="dxa"/>
          </w:tcPr>
          <w:p w14:paraId="28C78B51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</w:tcPr>
          <w:p w14:paraId="0A387DD8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4406BA9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266F01F8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B45001F" w14:textId="012294E9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6B7547C" w14:textId="6230E878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9533D9E" w14:textId="596F957D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8C6B401" w14:textId="69F44ACD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3270A1DC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67CB365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EE05FCD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CD9EB45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DF09B85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CF5CBDA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7276755E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6C932C2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7F15BA6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4485316E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0F27B7C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12C0F31" w14:textId="77777777" w:rsidR="008E1EF4" w:rsidRDefault="008E1EF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4B0465AB" w14:textId="45D14AE7" w:rsidR="008E1EF4" w:rsidRPr="00D7594B" w:rsidRDefault="008E1EF4" w:rsidP="008E1EF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lastRenderedPageBreak/>
        <w:t>ภาคผนวก</w:t>
      </w:r>
      <w:r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 ข</w:t>
      </w:r>
    </w:p>
    <w:p w14:paraId="02BD1C81" w14:textId="0557026B" w:rsidR="008E1EF4" w:rsidRDefault="008E1EF4" w:rsidP="008E1EF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8E1EF4">
        <w:rPr>
          <w:rFonts w:ascii="TH SarabunPSK" w:hAnsi="TH SarabunPSK" w:cs="TH SarabunPSK"/>
          <w:b/>
          <w:bCs/>
          <w:i/>
          <w:sz w:val="32"/>
          <w:szCs w:val="32"/>
          <w:cs/>
        </w:rPr>
        <w:t>ความร่วมมือระหว่างสถาบันและภาคีเครือข่าย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3052"/>
        <w:gridCol w:w="1796"/>
        <w:gridCol w:w="3610"/>
      </w:tblGrid>
      <w:tr w:rsidR="008E1EF4" w:rsidRPr="00887060" w14:paraId="470BB14F" w14:textId="77777777" w:rsidTr="00440671">
        <w:tc>
          <w:tcPr>
            <w:tcW w:w="376" w:type="pct"/>
            <w:shd w:val="clear" w:color="auto" w:fill="D9D9D9" w:themeFill="background1" w:themeFillShade="D9"/>
          </w:tcPr>
          <w:p w14:paraId="41E1B21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668" w:type="pct"/>
            <w:shd w:val="clear" w:color="auto" w:fill="D9D9D9" w:themeFill="background1" w:themeFillShade="D9"/>
          </w:tcPr>
          <w:p w14:paraId="0A7B08A9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ชื่อหน่วยงาน/สถาบัน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14:paraId="2D07F41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ประเภทหน่วยงาน</w:t>
            </w:r>
          </w:p>
        </w:tc>
        <w:tc>
          <w:tcPr>
            <w:tcW w:w="1971" w:type="pct"/>
            <w:shd w:val="clear" w:color="auto" w:fill="D9D9D9" w:themeFill="background1" w:themeFillShade="D9"/>
          </w:tcPr>
          <w:p w14:paraId="252CE9A2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บทบาทหน้าที่/การมีส่วนร่วมในโครงการ</w:t>
            </w:r>
          </w:p>
        </w:tc>
      </w:tr>
      <w:tr w:rsidR="008E1EF4" w:rsidRPr="00887060" w14:paraId="2B16DF51" w14:textId="77777777" w:rsidTr="007024F5">
        <w:tc>
          <w:tcPr>
            <w:tcW w:w="376" w:type="pct"/>
          </w:tcPr>
          <w:p w14:paraId="269E0C2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1844EF9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27A828E8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93616D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7BE98080" w14:textId="77777777" w:rsidTr="007024F5">
        <w:tc>
          <w:tcPr>
            <w:tcW w:w="376" w:type="pct"/>
          </w:tcPr>
          <w:p w14:paraId="2781FCAC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40C7089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2EA11B84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5A95331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5363A6A1" w14:textId="77777777" w:rsidTr="007024F5">
        <w:tc>
          <w:tcPr>
            <w:tcW w:w="376" w:type="pct"/>
          </w:tcPr>
          <w:p w14:paraId="47F3988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672F276A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17080C70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2AD1F2FD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3EC9FBA5" w14:textId="77777777" w:rsidTr="007024F5">
        <w:tc>
          <w:tcPr>
            <w:tcW w:w="376" w:type="pct"/>
          </w:tcPr>
          <w:p w14:paraId="30FC5CB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5C7D6D02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52CBDD1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1ED7C64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13059E60" w14:textId="77777777" w:rsidTr="007024F5">
        <w:tc>
          <w:tcPr>
            <w:tcW w:w="376" w:type="pct"/>
          </w:tcPr>
          <w:p w14:paraId="65C7B16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38ED6255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05E22D46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50EF9A7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79B5E209" w14:textId="77777777" w:rsidTr="007024F5">
        <w:tc>
          <w:tcPr>
            <w:tcW w:w="376" w:type="pct"/>
          </w:tcPr>
          <w:p w14:paraId="599985D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71B169F1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3E3A29A7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585CC31C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1EF4" w:rsidRPr="00887060" w14:paraId="029A5435" w14:textId="77777777" w:rsidTr="007024F5">
        <w:tc>
          <w:tcPr>
            <w:tcW w:w="376" w:type="pct"/>
          </w:tcPr>
          <w:p w14:paraId="51AD5D71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02E6A0BB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64B0CFE4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6E24533E" w14:textId="77777777" w:rsidR="008E1EF4" w:rsidRPr="00887060" w:rsidRDefault="008E1EF4" w:rsidP="007024F5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59D3145" w14:textId="77777777" w:rsidR="008E1EF4" w:rsidRDefault="008E1EF4" w:rsidP="008E1EF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8706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2A7810DE" w14:textId="77777777" w:rsidR="008E1EF4" w:rsidRDefault="008E1EF4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ประเภทหน่วยงานประกอบด้วยสถาบันอุดมศึกษา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สถาบันวิจัย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หน่วยงานภาครัฐ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บริษัทเอกชน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ภาคีเครือข่าย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ทั้งภายในประเทศไทยและต่างประเทศ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B2BD54F" w14:textId="77777777" w:rsidR="008E1EF4" w:rsidRPr="00887060" w:rsidRDefault="008E1EF4">
      <w:pPr>
        <w:pStyle w:val="ListParagraph"/>
        <w:numPr>
          <w:ilvl w:val="0"/>
          <w:numId w:val="2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โปรด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Upload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เอกสารฉบับนี้เข้าสู่ระบบ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NRIIS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เพื่อใช้ประกอบการพิจารณาสนับสนุนโครงการ</w:t>
      </w:r>
    </w:p>
    <w:p w14:paraId="3BA32E89" w14:textId="77777777" w:rsidR="008E1EF4" w:rsidRDefault="008E1EF4" w:rsidP="008E1EF4">
      <w:pPr>
        <w:rPr>
          <w:rFonts w:ascii="TH SarabunPSK" w:hAnsi="TH SarabunPSK" w:cs="TH SarabunPSK"/>
          <w:sz w:val="28"/>
        </w:rPr>
      </w:pPr>
    </w:p>
    <w:p w14:paraId="4625DA13" w14:textId="77777777" w:rsidR="007F7236" w:rsidRPr="00502F62" w:rsidRDefault="007F7236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sectPr w:rsidR="007F7236" w:rsidRPr="00502F62" w:rsidSect="00697EF3"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3171" w14:textId="77777777" w:rsidR="00396AAA" w:rsidRDefault="00396AAA" w:rsidP="00AE1EEF">
      <w:pPr>
        <w:spacing w:after="0" w:line="240" w:lineRule="auto"/>
      </w:pPr>
      <w:r>
        <w:separator/>
      </w:r>
    </w:p>
  </w:endnote>
  <w:endnote w:type="continuationSeparator" w:id="0">
    <w:p w14:paraId="114F3A6A" w14:textId="77777777" w:rsidR="00396AAA" w:rsidRDefault="00396AAA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AA03" w14:textId="77777777" w:rsidR="00396AAA" w:rsidRDefault="00396AAA" w:rsidP="00AE1EEF">
      <w:pPr>
        <w:spacing w:after="0" w:line="240" w:lineRule="auto"/>
      </w:pPr>
      <w:r>
        <w:separator/>
      </w:r>
    </w:p>
  </w:footnote>
  <w:footnote w:type="continuationSeparator" w:id="0">
    <w:p w14:paraId="20B2D697" w14:textId="77777777" w:rsidR="00396AAA" w:rsidRDefault="00396AAA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BDF16A4"/>
    <w:multiLevelType w:val="hybridMultilevel"/>
    <w:tmpl w:val="DCC88E6A"/>
    <w:lvl w:ilvl="0" w:tplc="FD1CCB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7904"/>
    <w:multiLevelType w:val="multilevel"/>
    <w:tmpl w:val="B0AE8E54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600D0D"/>
    <w:multiLevelType w:val="hybridMultilevel"/>
    <w:tmpl w:val="27D0E4C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51689"/>
    <w:multiLevelType w:val="hybridMultilevel"/>
    <w:tmpl w:val="7494EC00"/>
    <w:lvl w:ilvl="0" w:tplc="C56A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848"/>
    <w:multiLevelType w:val="multilevel"/>
    <w:tmpl w:val="47947B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27186966">
    <w:abstractNumId w:val="3"/>
  </w:num>
  <w:num w:numId="2" w16cid:durableId="561908312">
    <w:abstractNumId w:val="19"/>
  </w:num>
  <w:num w:numId="3" w16cid:durableId="2028866395">
    <w:abstractNumId w:val="18"/>
  </w:num>
  <w:num w:numId="4" w16cid:durableId="1843157168">
    <w:abstractNumId w:val="16"/>
  </w:num>
  <w:num w:numId="5" w16cid:durableId="1848786105">
    <w:abstractNumId w:val="24"/>
  </w:num>
  <w:num w:numId="6" w16cid:durableId="1327901903">
    <w:abstractNumId w:val="21"/>
  </w:num>
  <w:num w:numId="7" w16cid:durableId="2118020765">
    <w:abstractNumId w:val="14"/>
  </w:num>
  <w:num w:numId="8" w16cid:durableId="1334338812">
    <w:abstractNumId w:val="9"/>
  </w:num>
  <w:num w:numId="9" w16cid:durableId="257523014">
    <w:abstractNumId w:val="7"/>
  </w:num>
  <w:num w:numId="10" w16cid:durableId="87041691">
    <w:abstractNumId w:val="17"/>
  </w:num>
  <w:num w:numId="11" w16cid:durableId="706639105">
    <w:abstractNumId w:val="0"/>
  </w:num>
  <w:num w:numId="12" w16cid:durableId="93718856">
    <w:abstractNumId w:val="25"/>
  </w:num>
  <w:num w:numId="13" w16cid:durableId="1347560617">
    <w:abstractNumId w:val="12"/>
  </w:num>
  <w:num w:numId="14" w16cid:durableId="475420639">
    <w:abstractNumId w:val="4"/>
  </w:num>
  <w:num w:numId="15" w16cid:durableId="1304577468">
    <w:abstractNumId w:val="22"/>
  </w:num>
  <w:num w:numId="16" w16cid:durableId="1614364066">
    <w:abstractNumId w:val="6"/>
  </w:num>
  <w:num w:numId="17" w16cid:durableId="400102511">
    <w:abstractNumId w:val="13"/>
  </w:num>
  <w:num w:numId="18" w16cid:durableId="707026742">
    <w:abstractNumId w:val="5"/>
  </w:num>
  <w:num w:numId="19" w16cid:durableId="1538546358">
    <w:abstractNumId w:val="10"/>
  </w:num>
  <w:num w:numId="20" w16cid:durableId="2011567099">
    <w:abstractNumId w:val="1"/>
  </w:num>
  <w:num w:numId="21" w16cid:durableId="32584689">
    <w:abstractNumId w:val="26"/>
  </w:num>
  <w:num w:numId="22" w16cid:durableId="1458570627">
    <w:abstractNumId w:val="2"/>
  </w:num>
  <w:num w:numId="23" w16cid:durableId="1711109845">
    <w:abstractNumId w:val="20"/>
  </w:num>
  <w:num w:numId="24" w16cid:durableId="180320905">
    <w:abstractNumId w:val="15"/>
  </w:num>
  <w:num w:numId="25" w16cid:durableId="793986617">
    <w:abstractNumId w:val="11"/>
  </w:num>
  <w:num w:numId="26" w16cid:durableId="1726565183">
    <w:abstractNumId w:val="23"/>
  </w:num>
  <w:num w:numId="27" w16cid:durableId="214388892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34C"/>
    <w:rsid w:val="00011FCD"/>
    <w:rsid w:val="00012508"/>
    <w:rsid w:val="00027953"/>
    <w:rsid w:val="00036D51"/>
    <w:rsid w:val="00042587"/>
    <w:rsid w:val="000478BB"/>
    <w:rsid w:val="00051061"/>
    <w:rsid w:val="000519D7"/>
    <w:rsid w:val="00053FEE"/>
    <w:rsid w:val="00061322"/>
    <w:rsid w:val="00061E5E"/>
    <w:rsid w:val="000673D7"/>
    <w:rsid w:val="00082A64"/>
    <w:rsid w:val="00086EFE"/>
    <w:rsid w:val="000A1E10"/>
    <w:rsid w:val="000B30A7"/>
    <w:rsid w:val="000B692F"/>
    <w:rsid w:val="000B7C87"/>
    <w:rsid w:val="000C05C7"/>
    <w:rsid w:val="000C0B99"/>
    <w:rsid w:val="000D681C"/>
    <w:rsid w:val="000E7334"/>
    <w:rsid w:val="000F2FC6"/>
    <w:rsid w:val="000F597E"/>
    <w:rsid w:val="000F6DAC"/>
    <w:rsid w:val="00103173"/>
    <w:rsid w:val="001059B4"/>
    <w:rsid w:val="001078F1"/>
    <w:rsid w:val="00112858"/>
    <w:rsid w:val="001159B7"/>
    <w:rsid w:val="00122F60"/>
    <w:rsid w:val="001320B3"/>
    <w:rsid w:val="00133082"/>
    <w:rsid w:val="001404B1"/>
    <w:rsid w:val="001433A9"/>
    <w:rsid w:val="0014527B"/>
    <w:rsid w:val="001507F5"/>
    <w:rsid w:val="00153976"/>
    <w:rsid w:val="00154B0C"/>
    <w:rsid w:val="00155E04"/>
    <w:rsid w:val="00156C95"/>
    <w:rsid w:val="00161E36"/>
    <w:rsid w:val="00167311"/>
    <w:rsid w:val="001674C3"/>
    <w:rsid w:val="0018193A"/>
    <w:rsid w:val="001819E3"/>
    <w:rsid w:val="00192E58"/>
    <w:rsid w:val="00195E61"/>
    <w:rsid w:val="001A0C21"/>
    <w:rsid w:val="001A1CDB"/>
    <w:rsid w:val="001A7711"/>
    <w:rsid w:val="001B1C62"/>
    <w:rsid w:val="001B7E54"/>
    <w:rsid w:val="001C1A6B"/>
    <w:rsid w:val="001C1FC2"/>
    <w:rsid w:val="001C7092"/>
    <w:rsid w:val="001D16A5"/>
    <w:rsid w:val="001D26AB"/>
    <w:rsid w:val="001D294E"/>
    <w:rsid w:val="001D320C"/>
    <w:rsid w:val="001D619F"/>
    <w:rsid w:val="001E59E8"/>
    <w:rsid w:val="00200B99"/>
    <w:rsid w:val="00203E0D"/>
    <w:rsid w:val="00210006"/>
    <w:rsid w:val="00210A2F"/>
    <w:rsid w:val="00211BC7"/>
    <w:rsid w:val="00212327"/>
    <w:rsid w:val="00217D34"/>
    <w:rsid w:val="00225DD7"/>
    <w:rsid w:val="0023177C"/>
    <w:rsid w:val="00232E82"/>
    <w:rsid w:val="002344EB"/>
    <w:rsid w:val="00237EF5"/>
    <w:rsid w:val="00247911"/>
    <w:rsid w:val="0026520A"/>
    <w:rsid w:val="00267E9F"/>
    <w:rsid w:val="00272667"/>
    <w:rsid w:val="00275C8C"/>
    <w:rsid w:val="00283E2A"/>
    <w:rsid w:val="00284300"/>
    <w:rsid w:val="002860BC"/>
    <w:rsid w:val="00287364"/>
    <w:rsid w:val="0029087E"/>
    <w:rsid w:val="002A406E"/>
    <w:rsid w:val="002B6A70"/>
    <w:rsid w:val="002C168D"/>
    <w:rsid w:val="002D5626"/>
    <w:rsid w:val="002D77A0"/>
    <w:rsid w:val="002F178F"/>
    <w:rsid w:val="002F24D8"/>
    <w:rsid w:val="002F2733"/>
    <w:rsid w:val="002F4E14"/>
    <w:rsid w:val="00305B87"/>
    <w:rsid w:val="00306215"/>
    <w:rsid w:val="00307D77"/>
    <w:rsid w:val="0031127E"/>
    <w:rsid w:val="00316984"/>
    <w:rsid w:val="00324175"/>
    <w:rsid w:val="00326B52"/>
    <w:rsid w:val="003312AB"/>
    <w:rsid w:val="003319DF"/>
    <w:rsid w:val="00336D4D"/>
    <w:rsid w:val="003374EC"/>
    <w:rsid w:val="00340BD5"/>
    <w:rsid w:val="00340F96"/>
    <w:rsid w:val="00341FF4"/>
    <w:rsid w:val="00343D18"/>
    <w:rsid w:val="0034414D"/>
    <w:rsid w:val="0035635A"/>
    <w:rsid w:val="00361BCD"/>
    <w:rsid w:val="00361E64"/>
    <w:rsid w:val="00363590"/>
    <w:rsid w:val="00375A55"/>
    <w:rsid w:val="00382AF6"/>
    <w:rsid w:val="00383B25"/>
    <w:rsid w:val="003872D0"/>
    <w:rsid w:val="003944AF"/>
    <w:rsid w:val="00396AAA"/>
    <w:rsid w:val="00396D91"/>
    <w:rsid w:val="003B37AE"/>
    <w:rsid w:val="003C3D7A"/>
    <w:rsid w:val="003D326A"/>
    <w:rsid w:val="003D5843"/>
    <w:rsid w:val="003E508B"/>
    <w:rsid w:val="003E5C2D"/>
    <w:rsid w:val="003E6487"/>
    <w:rsid w:val="003E7A51"/>
    <w:rsid w:val="003F0CC3"/>
    <w:rsid w:val="003F1AEF"/>
    <w:rsid w:val="003F1FBB"/>
    <w:rsid w:val="003F5F86"/>
    <w:rsid w:val="003F7818"/>
    <w:rsid w:val="00403A93"/>
    <w:rsid w:val="004050EE"/>
    <w:rsid w:val="004138B9"/>
    <w:rsid w:val="004204D1"/>
    <w:rsid w:val="0042184D"/>
    <w:rsid w:val="00424613"/>
    <w:rsid w:val="004259E8"/>
    <w:rsid w:val="00427F5A"/>
    <w:rsid w:val="00431E49"/>
    <w:rsid w:val="00434F40"/>
    <w:rsid w:val="00435490"/>
    <w:rsid w:val="00440671"/>
    <w:rsid w:val="0044738B"/>
    <w:rsid w:val="004478DC"/>
    <w:rsid w:val="004478E3"/>
    <w:rsid w:val="0045205C"/>
    <w:rsid w:val="00455011"/>
    <w:rsid w:val="004560C8"/>
    <w:rsid w:val="004609A7"/>
    <w:rsid w:val="00462C1F"/>
    <w:rsid w:val="00462D9A"/>
    <w:rsid w:val="00472116"/>
    <w:rsid w:val="00473557"/>
    <w:rsid w:val="004736A4"/>
    <w:rsid w:val="004737AB"/>
    <w:rsid w:val="00481DD9"/>
    <w:rsid w:val="004905B5"/>
    <w:rsid w:val="00492ABC"/>
    <w:rsid w:val="00493E3C"/>
    <w:rsid w:val="004A65B7"/>
    <w:rsid w:val="004B361E"/>
    <w:rsid w:val="004B6D1A"/>
    <w:rsid w:val="004C0BB3"/>
    <w:rsid w:val="004C3FD1"/>
    <w:rsid w:val="004C6C3D"/>
    <w:rsid w:val="004D33BD"/>
    <w:rsid w:val="004D5821"/>
    <w:rsid w:val="004E0CC4"/>
    <w:rsid w:val="004E1F9E"/>
    <w:rsid w:val="004E68EA"/>
    <w:rsid w:val="004F149B"/>
    <w:rsid w:val="004F78AC"/>
    <w:rsid w:val="00501174"/>
    <w:rsid w:val="00501445"/>
    <w:rsid w:val="00502F62"/>
    <w:rsid w:val="00503685"/>
    <w:rsid w:val="005110B5"/>
    <w:rsid w:val="00512AF7"/>
    <w:rsid w:val="00516FAD"/>
    <w:rsid w:val="00530CC2"/>
    <w:rsid w:val="005333EE"/>
    <w:rsid w:val="005336BB"/>
    <w:rsid w:val="005454D0"/>
    <w:rsid w:val="00563B66"/>
    <w:rsid w:val="00575A61"/>
    <w:rsid w:val="00585290"/>
    <w:rsid w:val="005904D0"/>
    <w:rsid w:val="00592B68"/>
    <w:rsid w:val="00593479"/>
    <w:rsid w:val="00596322"/>
    <w:rsid w:val="0059762B"/>
    <w:rsid w:val="005A1015"/>
    <w:rsid w:val="005A2484"/>
    <w:rsid w:val="005A5B41"/>
    <w:rsid w:val="005B4B63"/>
    <w:rsid w:val="005C165D"/>
    <w:rsid w:val="005C30FB"/>
    <w:rsid w:val="005D33AD"/>
    <w:rsid w:val="005D35FB"/>
    <w:rsid w:val="005D3BA7"/>
    <w:rsid w:val="005E6916"/>
    <w:rsid w:val="005E7905"/>
    <w:rsid w:val="005F41C0"/>
    <w:rsid w:val="00605999"/>
    <w:rsid w:val="00610B37"/>
    <w:rsid w:val="00613F01"/>
    <w:rsid w:val="006239C7"/>
    <w:rsid w:val="006258EC"/>
    <w:rsid w:val="00632484"/>
    <w:rsid w:val="00633088"/>
    <w:rsid w:val="00637EB8"/>
    <w:rsid w:val="00644093"/>
    <w:rsid w:val="0064639D"/>
    <w:rsid w:val="00657860"/>
    <w:rsid w:val="00661E17"/>
    <w:rsid w:val="00670F2B"/>
    <w:rsid w:val="00670FC6"/>
    <w:rsid w:val="006737A0"/>
    <w:rsid w:val="00681708"/>
    <w:rsid w:val="006911EB"/>
    <w:rsid w:val="00697EF3"/>
    <w:rsid w:val="006A2755"/>
    <w:rsid w:val="006A2C8F"/>
    <w:rsid w:val="006A3409"/>
    <w:rsid w:val="006B48EC"/>
    <w:rsid w:val="006B7D25"/>
    <w:rsid w:val="006C4CFF"/>
    <w:rsid w:val="006D1E58"/>
    <w:rsid w:val="006D30A0"/>
    <w:rsid w:val="006E391F"/>
    <w:rsid w:val="006E3BB7"/>
    <w:rsid w:val="006E4B4B"/>
    <w:rsid w:val="006E4B87"/>
    <w:rsid w:val="006E5218"/>
    <w:rsid w:val="006F011D"/>
    <w:rsid w:val="006F3005"/>
    <w:rsid w:val="007017C8"/>
    <w:rsid w:val="00706877"/>
    <w:rsid w:val="007114AB"/>
    <w:rsid w:val="00715359"/>
    <w:rsid w:val="00716D18"/>
    <w:rsid w:val="00723B00"/>
    <w:rsid w:val="00725365"/>
    <w:rsid w:val="00727561"/>
    <w:rsid w:val="007275CB"/>
    <w:rsid w:val="00734AF7"/>
    <w:rsid w:val="00741F48"/>
    <w:rsid w:val="00742FB8"/>
    <w:rsid w:val="00745818"/>
    <w:rsid w:val="00746B29"/>
    <w:rsid w:val="007563FA"/>
    <w:rsid w:val="007571C9"/>
    <w:rsid w:val="007612E3"/>
    <w:rsid w:val="007629CB"/>
    <w:rsid w:val="007645E0"/>
    <w:rsid w:val="00764E4B"/>
    <w:rsid w:val="007706E7"/>
    <w:rsid w:val="007710F2"/>
    <w:rsid w:val="00782FBF"/>
    <w:rsid w:val="00787AA2"/>
    <w:rsid w:val="007904A2"/>
    <w:rsid w:val="00791B46"/>
    <w:rsid w:val="00792DE8"/>
    <w:rsid w:val="007A520C"/>
    <w:rsid w:val="007A5A78"/>
    <w:rsid w:val="007B01CB"/>
    <w:rsid w:val="007B1F41"/>
    <w:rsid w:val="007B5F98"/>
    <w:rsid w:val="007B7A9B"/>
    <w:rsid w:val="007C5CE4"/>
    <w:rsid w:val="007D451B"/>
    <w:rsid w:val="007D500B"/>
    <w:rsid w:val="007E1B84"/>
    <w:rsid w:val="007F4809"/>
    <w:rsid w:val="007F6CC7"/>
    <w:rsid w:val="007F7236"/>
    <w:rsid w:val="007F75D8"/>
    <w:rsid w:val="008146B6"/>
    <w:rsid w:val="008157AA"/>
    <w:rsid w:val="008252B4"/>
    <w:rsid w:val="008303EF"/>
    <w:rsid w:val="0083135E"/>
    <w:rsid w:val="00833087"/>
    <w:rsid w:val="008343CC"/>
    <w:rsid w:val="00840024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6C37"/>
    <w:rsid w:val="00887564"/>
    <w:rsid w:val="00891BE4"/>
    <w:rsid w:val="008932B5"/>
    <w:rsid w:val="00894C96"/>
    <w:rsid w:val="00895E5D"/>
    <w:rsid w:val="008960FB"/>
    <w:rsid w:val="008A21B2"/>
    <w:rsid w:val="008B0AD3"/>
    <w:rsid w:val="008B2289"/>
    <w:rsid w:val="008B29B4"/>
    <w:rsid w:val="008B4C25"/>
    <w:rsid w:val="008C64C7"/>
    <w:rsid w:val="008D0198"/>
    <w:rsid w:val="008E1EF4"/>
    <w:rsid w:val="008E2BC1"/>
    <w:rsid w:val="008E68F9"/>
    <w:rsid w:val="008F6A40"/>
    <w:rsid w:val="009131B7"/>
    <w:rsid w:val="00913E13"/>
    <w:rsid w:val="009150C3"/>
    <w:rsid w:val="00926B3F"/>
    <w:rsid w:val="00937586"/>
    <w:rsid w:val="00947B6A"/>
    <w:rsid w:val="009562C0"/>
    <w:rsid w:val="009624CD"/>
    <w:rsid w:val="00964AAF"/>
    <w:rsid w:val="00970E67"/>
    <w:rsid w:val="009744A9"/>
    <w:rsid w:val="0098076A"/>
    <w:rsid w:val="00981656"/>
    <w:rsid w:val="00983FCE"/>
    <w:rsid w:val="009973C2"/>
    <w:rsid w:val="009A68B9"/>
    <w:rsid w:val="009A733A"/>
    <w:rsid w:val="009B24A8"/>
    <w:rsid w:val="009C11DF"/>
    <w:rsid w:val="009C64E5"/>
    <w:rsid w:val="009D5494"/>
    <w:rsid w:val="009D72DA"/>
    <w:rsid w:val="009F1C7B"/>
    <w:rsid w:val="009F2D52"/>
    <w:rsid w:val="009F5321"/>
    <w:rsid w:val="00A02383"/>
    <w:rsid w:val="00A028D9"/>
    <w:rsid w:val="00A045BC"/>
    <w:rsid w:val="00A137EC"/>
    <w:rsid w:val="00A14918"/>
    <w:rsid w:val="00A30455"/>
    <w:rsid w:val="00A33D27"/>
    <w:rsid w:val="00A35BA3"/>
    <w:rsid w:val="00A373BD"/>
    <w:rsid w:val="00A37810"/>
    <w:rsid w:val="00A4111C"/>
    <w:rsid w:val="00A44F8F"/>
    <w:rsid w:val="00A618F8"/>
    <w:rsid w:val="00A61F6A"/>
    <w:rsid w:val="00A6416A"/>
    <w:rsid w:val="00A6452B"/>
    <w:rsid w:val="00A67158"/>
    <w:rsid w:val="00A675DF"/>
    <w:rsid w:val="00A72429"/>
    <w:rsid w:val="00A72437"/>
    <w:rsid w:val="00A83B5D"/>
    <w:rsid w:val="00A91F91"/>
    <w:rsid w:val="00AA0091"/>
    <w:rsid w:val="00AA24D4"/>
    <w:rsid w:val="00AA5424"/>
    <w:rsid w:val="00AA675F"/>
    <w:rsid w:val="00AA74A9"/>
    <w:rsid w:val="00AA7DFE"/>
    <w:rsid w:val="00AA7F8B"/>
    <w:rsid w:val="00AB2C58"/>
    <w:rsid w:val="00AC4418"/>
    <w:rsid w:val="00AC7451"/>
    <w:rsid w:val="00AD0DDE"/>
    <w:rsid w:val="00AD75A8"/>
    <w:rsid w:val="00AD7604"/>
    <w:rsid w:val="00AE1EEF"/>
    <w:rsid w:val="00AE568F"/>
    <w:rsid w:val="00AF0617"/>
    <w:rsid w:val="00AF42DB"/>
    <w:rsid w:val="00AF60EC"/>
    <w:rsid w:val="00B058D3"/>
    <w:rsid w:val="00B13A29"/>
    <w:rsid w:val="00B302CF"/>
    <w:rsid w:val="00B3377E"/>
    <w:rsid w:val="00B346DF"/>
    <w:rsid w:val="00B36B49"/>
    <w:rsid w:val="00B37257"/>
    <w:rsid w:val="00B41613"/>
    <w:rsid w:val="00B43106"/>
    <w:rsid w:val="00B4773B"/>
    <w:rsid w:val="00B51C5D"/>
    <w:rsid w:val="00B52C77"/>
    <w:rsid w:val="00B576D5"/>
    <w:rsid w:val="00B601BE"/>
    <w:rsid w:val="00B60E08"/>
    <w:rsid w:val="00B62410"/>
    <w:rsid w:val="00B64E67"/>
    <w:rsid w:val="00B73FDA"/>
    <w:rsid w:val="00B910BE"/>
    <w:rsid w:val="00BA0BE2"/>
    <w:rsid w:val="00BA5185"/>
    <w:rsid w:val="00BB02E3"/>
    <w:rsid w:val="00BC515A"/>
    <w:rsid w:val="00BC6E20"/>
    <w:rsid w:val="00BD02A7"/>
    <w:rsid w:val="00BD0EE7"/>
    <w:rsid w:val="00BD21E2"/>
    <w:rsid w:val="00BD22BA"/>
    <w:rsid w:val="00BD42E3"/>
    <w:rsid w:val="00BD4785"/>
    <w:rsid w:val="00BD78F7"/>
    <w:rsid w:val="00BE14C1"/>
    <w:rsid w:val="00BE1D3D"/>
    <w:rsid w:val="00BE5DA9"/>
    <w:rsid w:val="00BE722D"/>
    <w:rsid w:val="00BE7B5C"/>
    <w:rsid w:val="00BF34E4"/>
    <w:rsid w:val="00BF5554"/>
    <w:rsid w:val="00C00342"/>
    <w:rsid w:val="00C15BD4"/>
    <w:rsid w:val="00C16213"/>
    <w:rsid w:val="00C41D4E"/>
    <w:rsid w:val="00C43B00"/>
    <w:rsid w:val="00C43E9F"/>
    <w:rsid w:val="00C45B43"/>
    <w:rsid w:val="00C541C2"/>
    <w:rsid w:val="00C61925"/>
    <w:rsid w:val="00C76FEB"/>
    <w:rsid w:val="00C84EDC"/>
    <w:rsid w:val="00C86456"/>
    <w:rsid w:val="00C87480"/>
    <w:rsid w:val="00C9160A"/>
    <w:rsid w:val="00C92125"/>
    <w:rsid w:val="00C95F86"/>
    <w:rsid w:val="00CA2F41"/>
    <w:rsid w:val="00CB473B"/>
    <w:rsid w:val="00CC3DB5"/>
    <w:rsid w:val="00CD3869"/>
    <w:rsid w:val="00CD56F9"/>
    <w:rsid w:val="00CD58C9"/>
    <w:rsid w:val="00CE02B3"/>
    <w:rsid w:val="00CE173B"/>
    <w:rsid w:val="00CF3409"/>
    <w:rsid w:val="00CF3F42"/>
    <w:rsid w:val="00D00258"/>
    <w:rsid w:val="00D0132A"/>
    <w:rsid w:val="00D03864"/>
    <w:rsid w:val="00D07133"/>
    <w:rsid w:val="00D153C0"/>
    <w:rsid w:val="00D17F73"/>
    <w:rsid w:val="00D20886"/>
    <w:rsid w:val="00D23CB2"/>
    <w:rsid w:val="00D254EC"/>
    <w:rsid w:val="00D26C18"/>
    <w:rsid w:val="00D60DC6"/>
    <w:rsid w:val="00D73F7D"/>
    <w:rsid w:val="00D74BE1"/>
    <w:rsid w:val="00D7594B"/>
    <w:rsid w:val="00D76D33"/>
    <w:rsid w:val="00D80B9D"/>
    <w:rsid w:val="00D86C8A"/>
    <w:rsid w:val="00D96EAD"/>
    <w:rsid w:val="00DA458F"/>
    <w:rsid w:val="00DA725E"/>
    <w:rsid w:val="00DB2B15"/>
    <w:rsid w:val="00DB344C"/>
    <w:rsid w:val="00DB375A"/>
    <w:rsid w:val="00DB7993"/>
    <w:rsid w:val="00DC6714"/>
    <w:rsid w:val="00DD34B4"/>
    <w:rsid w:val="00DD46F1"/>
    <w:rsid w:val="00DE00AE"/>
    <w:rsid w:val="00DE61EA"/>
    <w:rsid w:val="00E12EAD"/>
    <w:rsid w:val="00E1370F"/>
    <w:rsid w:val="00E20937"/>
    <w:rsid w:val="00E22F86"/>
    <w:rsid w:val="00E2374E"/>
    <w:rsid w:val="00E3046E"/>
    <w:rsid w:val="00E330AC"/>
    <w:rsid w:val="00E3419B"/>
    <w:rsid w:val="00E430DA"/>
    <w:rsid w:val="00E46E9D"/>
    <w:rsid w:val="00E478D6"/>
    <w:rsid w:val="00E53862"/>
    <w:rsid w:val="00E562B2"/>
    <w:rsid w:val="00E56BBD"/>
    <w:rsid w:val="00E62C88"/>
    <w:rsid w:val="00E658F6"/>
    <w:rsid w:val="00E6687C"/>
    <w:rsid w:val="00E72867"/>
    <w:rsid w:val="00E84E1C"/>
    <w:rsid w:val="00E853AE"/>
    <w:rsid w:val="00E86819"/>
    <w:rsid w:val="00E92FE9"/>
    <w:rsid w:val="00EA1805"/>
    <w:rsid w:val="00EA6698"/>
    <w:rsid w:val="00EB4675"/>
    <w:rsid w:val="00EB56F4"/>
    <w:rsid w:val="00EB7F74"/>
    <w:rsid w:val="00EC68EE"/>
    <w:rsid w:val="00EC7E38"/>
    <w:rsid w:val="00ED0DCC"/>
    <w:rsid w:val="00ED3DB2"/>
    <w:rsid w:val="00ED4C21"/>
    <w:rsid w:val="00EE0238"/>
    <w:rsid w:val="00EE6960"/>
    <w:rsid w:val="00EE69EE"/>
    <w:rsid w:val="00EF2002"/>
    <w:rsid w:val="00EF6852"/>
    <w:rsid w:val="00EF6D4C"/>
    <w:rsid w:val="00F06A2B"/>
    <w:rsid w:val="00F06EC8"/>
    <w:rsid w:val="00F1374C"/>
    <w:rsid w:val="00F207E9"/>
    <w:rsid w:val="00F22B77"/>
    <w:rsid w:val="00F248F7"/>
    <w:rsid w:val="00F27F32"/>
    <w:rsid w:val="00F37731"/>
    <w:rsid w:val="00F42E29"/>
    <w:rsid w:val="00F43C21"/>
    <w:rsid w:val="00F45B54"/>
    <w:rsid w:val="00F45CC0"/>
    <w:rsid w:val="00F569FA"/>
    <w:rsid w:val="00F62AB1"/>
    <w:rsid w:val="00F65F82"/>
    <w:rsid w:val="00F77599"/>
    <w:rsid w:val="00F84E92"/>
    <w:rsid w:val="00F85B47"/>
    <w:rsid w:val="00FA2656"/>
    <w:rsid w:val="00FA400A"/>
    <w:rsid w:val="00FA6398"/>
    <w:rsid w:val="00FA73F7"/>
    <w:rsid w:val="00FB031A"/>
    <w:rsid w:val="00FB3ABF"/>
    <w:rsid w:val="00FB60E4"/>
    <w:rsid w:val="00FC2215"/>
    <w:rsid w:val="00FC73C4"/>
    <w:rsid w:val="00FC7B09"/>
    <w:rsid w:val="00FD1F22"/>
    <w:rsid w:val="00FE0EDA"/>
    <w:rsid w:val="00FE1169"/>
    <w:rsid w:val="00FE294D"/>
    <w:rsid w:val="00FE7722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A2F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2ef7f1c245da4dbcc2a4eb4044a6626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77a33577e0004e549e369d8d42c0b455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6E6B5-4683-42AC-AE54-67AE59212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18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Chaninart Sriphen</cp:lastModifiedBy>
  <cp:revision>107</cp:revision>
  <cp:lastPrinted>2024-04-19T03:54:00Z</cp:lastPrinted>
  <dcterms:created xsi:type="dcterms:W3CDTF">2022-01-06T03:34:00Z</dcterms:created>
  <dcterms:modified xsi:type="dcterms:W3CDTF">2026-06-29T17:13:00Z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